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869" w:rsidRDefault="00BC03E3">
      <w:pPr>
        <w:pStyle w:val="ac"/>
        <w:widowControl w:val="0"/>
        <w:suppressLineNumbers/>
        <w:spacing w:before="0" w:after="0" w:line="17" w:lineRule="atLeast"/>
        <w:jc w:val="both"/>
        <w:rPr>
          <w:sz w:val="22"/>
          <w:szCs w:val="22"/>
        </w:rPr>
      </w:pPr>
      <w:r>
        <w:rPr>
          <w:sz w:val="22"/>
          <w:szCs w:val="22"/>
        </w:rPr>
        <w:t xml:space="preserve">                                  </w:t>
      </w:r>
    </w:p>
    <w:p w:rsidR="00586869" w:rsidRDefault="00BC03E3">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586869" w:rsidRDefault="00586869">
      <w:pPr>
        <w:pStyle w:val="ac"/>
        <w:widowControl w:val="0"/>
        <w:suppressLineNumbers/>
        <w:spacing w:before="0" w:after="0" w:line="17" w:lineRule="atLeast"/>
        <w:jc w:val="both"/>
        <w:rPr>
          <w:rFonts w:ascii="Tinos" w:hAnsi="Tinos" w:cs="Tinos"/>
          <w:sz w:val="22"/>
          <w:szCs w:val="22"/>
        </w:rPr>
      </w:pPr>
    </w:p>
    <w:p w:rsidR="00586869" w:rsidRDefault="00BC03E3">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w:t>
      </w:r>
    </w:p>
    <w:p w:rsidR="00586869" w:rsidRDefault="00586869">
      <w:pPr>
        <w:widowControl w:val="0"/>
        <w:suppressLineNumbers/>
        <w:spacing w:after="0" w:line="17" w:lineRule="atLeast"/>
        <w:ind w:right="40"/>
        <w:jc w:val="both"/>
        <w:rPr>
          <w:rFonts w:ascii="Tinos" w:hAnsi="Tinos" w:cs="Tinos"/>
        </w:rPr>
      </w:pPr>
    </w:p>
    <w:p w:rsidR="00586869" w:rsidRDefault="00BC03E3">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586869" w:rsidRDefault="00586869">
      <w:pPr>
        <w:widowControl w:val="0"/>
        <w:suppressLineNumbers/>
        <w:tabs>
          <w:tab w:val="left" w:pos="567"/>
        </w:tabs>
        <w:spacing w:after="0" w:line="17" w:lineRule="atLeast"/>
        <w:ind w:right="40"/>
        <w:jc w:val="both"/>
        <w:rPr>
          <w:rFonts w:ascii="Tinos" w:hAnsi="Tinos" w:cs="Tinos"/>
        </w:rPr>
      </w:pPr>
    </w:p>
    <w:p w:rsidR="00586869" w:rsidRDefault="00BC03E3">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586869" w:rsidRDefault="00BC03E3">
      <w:pPr>
        <w:widowControl w:val="0"/>
        <w:numPr>
          <w:ilvl w:val="0"/>
          <w:numId w:val="2"/>
        </w:numPr>
        <w:suppressLineNumbers/>
        <w:tabs>
          <w:tab w:val="num"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586869" w:rsidRDefault="00BC03E3">
      <w:pPr>
        <w:widowControl w:val="0"/>
        <w:numPr>
          <w:ilvl w:val="1"/>
          <w:numId w:val="3"/>
        </w:numPr>
        <w:suppressLineNumbers/>
        <w:tabs>
          <w:tab w:val="left" w:pos="0"/>
        </w:tabs>
        <w:spacing w:after="0" w:line="17" w:lineRule="atLeast"/>
        <w:ind w:left="0" w:firstLine="0"/>
        <w:jc w:val="both"/>
        <w:rPr>
          <w:rFonts w:ascii="Tinos" w:hAnsi="Tinos" w:cs="Tinos"/>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бензоинструмент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586869" w:rsidRDefault="00BC03E3">
      <w:pPr>
        <w:widowControl w:val="0"/>
        <w:numPr>
          <w:ilvl w:val="1"/>
          <w:numId w:val="3"/>
        </w:numPr>
        <w:suppressLineNumbers/>
        <w:tabs>
          <w:tab w:val="left" w:pos="0"/>
        </w:tabs>
        <w:spacing w:after="0" w:line="17" w:lineRule="atLeast"/>
        <w:ind w:left="0" w:firstLine="0"/>
        <w:jc w:val="both"/>
        <w:rPr>
          <w:rFonts w:ascii="Tinos" w:hAnsi="Tinos" w:cs="Tinos"/>
        </w:rPr>
      </w:pPr>
      <w:r>
        <w:rPr>
          <w:rFonts w:ascii="Tinos" w:eastAsia="Tinos" w:hAnsi="Tinos" w:cs="Tinos"/>
        </w:rPr>
        <w:t>Характеристики и требования к поставляемой Продукции представлены в Приложении № 5 к настоящему Договору поставки.</w:t>
      </w:r>
    </w:p>
    <w:p w:rsidR="00586869" w:rsidRDefault="00BC03E3">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586869" w:rsidRDefault="00BC03E3">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586869" w:rsidRDefault="00BC03E3">
      <w:pPr>
        <w:widowControl w:val="0"/>
        <w:numPr>
          <w:ilvl w:val="0"/>
          <w:numId w:val="2"/>
        </w:numPr>
        <w:suppressLineNumbers/>
        <w:tabs>
          <w:tab w:val="num"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586869" w:rsidRDefault="00BC03E3">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586869" w:rsidRDefault="00BC03E3">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586869" w:rsidRDefault="00BC03E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586869" w:rsidRDefault="00BC03E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586869" w:rsidRDefault="00BC03E3">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586869" w:rsidRDefault="00BC03E3">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586869" w:rsidRDefault="00BC03E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w:t>
      </w:r>
      <w:r>
        <w:rPr>
          <w:rFonts w:ascii="Tinos" w:eastAsia="Tinos" w:hAnsi="Tinos" w:cs="Tinos"/>
          <w:sz w:val="22"/>
          <w:szCs w:val="22"/>
        </w:rPr>
        <w:lastRenderedPageBreak/>
        <w:t>соглашению Сторон.</w:t>
      </w:r>
    </w:p>
    <w:p w:rsidR="00586869" w:rsidRDefault="00BC03E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586869" w:rsidRDefault="00BC03E3">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586869" w:rsidRDefault="00BC03E3">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586869" w:rsidRDefault="00BC03E3">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586869" w:rsidRDefault="00BC03E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586869" w:rsidRDefault="00BC03E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586869" w:rsidRDefault="00BC03E3">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586869" w:rsidRDefault="00BC03E3">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586869" w:rsidRDefault="00BC03E3">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586869" w:rsidRDefault="00BC03E3">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в период с 01.12.2025 г. по 30.12.2025 г.</w:t>
      </w:r>
    </w:p>
    <w:p w:rsidR="00586869" w:rsidRDefault="00BC03E3">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586869" w:rsidRDefault="00BC03E3">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586869" w:rsidRDefault="00BC03E3">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 xml:space="preserve">Поставщик обязан письменно известить Покупателя о произведенной отгрузке не позднее 3 (трех) </w:t>
      </w:r>
      <w:r>
        <w:rPr>
          <w:rFonts w:ascii="Tinos" w:eastAsia="Tinos" w:hAnsi="Tinos" w:cs="Tinos"/>
          <w:sz w:val="22"/>
          <w:szCs w:val="22"/>
        </w:rPr>
        <w:lastRenderedPageBreak/>
        <w:t>календарных дней с момента отгрузки посредством почтовой, факсимильной, электронной почты.</w:t>
      </w:r>
    </w:p>
    <w:p w:rsidR="00586869" w:rsidRDefault="00BC03E3">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586869" w:rsidRDefault="00BC03E3">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586869" w:rsidRDefault="00BC03E3">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586869" w:rsidRDefault="00BC03E3">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586869" w:rsidRDefault="00BC03E3">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586869" w:rsidRDefault="00BC03E3">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586869" w:rsidRDefault="00BC03E3">
      <w:pPr>
        <w:pStyle w:val="afd"/>
        <w:numPr>
          <w:ilvl w:val="1"/>
          <w:numId w:val="7"/>
        </w:numPr>
        <w:tabs>
          <w:tab w:val="left" w:pos="0"/>
          <w:tab w:val="left" w:pos="426"/>
        </w:tabs>
        <w:spacing w:after="0" w:line="17" w:lineRule="atLeast"/>
        <w:ind w:left="0" w:right="40" w:firstLine="0"/>
        <w:jc w:val="both"/>
        <w:rPr>
          <w:rFonts w:ascii="Tinos" w:hAnsi="Tinos" w:cs="Tinos"/>
          <w:highlight w:val="white"/>
        </w:rPr>
      </w:pPr>
      <w:r>
        <w:rPr>
          <w:rFonts w:ascii="Tinos" w:eastAsia="Tinos" w:hAnsi="Tinos" w:cs="Tinos"/>
        </w:rPr>
        <w:t xml:space="preserve">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w:t>
      </w:r>
      <w:r>
        <w:rPr>
          <w:rFonts w:ascii="Tinos" w:eastAsia="Tinos" w:hAnsi="Tinos" w:cs="Tinos"/>
          <w:highlight w:val="white"/>
        </w:rPr>
        <w:t>характеристикам, указанным в Спецификации (Приложение № 1) и Приложении № 5 к Договору, изготовлена в год поставки или предшествующий ему, должна быть ранее не использованной и не подверженной восстановлению.</w:t>
      </w:r>
    </w:p>
    <w:p w:rsidR="00586869" w:rsidRDefault="00BC03E3">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rPr>
        <w:t>Упаковка, маркировка, условия транспортирования,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ГОСТ 15150-69</w:t>
      </w:r>
      <w:r>
        <w:rPr>
          <w:rFonts w:ascii="Tinos" w:eastAsia="Tinos" w:hAnsi="Tinos" w:cs="Tinos"/>
          <w:i/>
        </w:rPr>
        <w:t>.</w:t>
      </w:r>
    </w:p>
    <w:p w:rsidR="00586869" w:rsidRDefault="00BC03E3">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Продукция, внесенная в Единый перечень продукции, подлежащей обязательной сертификации должна иметь сертификаты соответствия ГОСТ Р.</w:t>
      </w:r>
    </w:p>
    <w:p w:rsidR="00586869" w:rsidRDefault="00BC03E3">
      <w:pPr>
        <w:spacing w:after="0" w:line="17" w:lineRule="atLeast"/>
        <w:jc w:val="both"/>
        <w:rPr>
          <w:rFonts w:ascii="Tinos" w:hAnsi="Tinos" w:cs="Tinos"/>
          <w:i/>
          <w:highlight w:val="white"/>
        </w:rPr>
      </w:pPr>
      <w:r>
        <w:rPr>
          <w:rFonts w:ascii="Tinos" w:eastAsia="Tinos" w:hAnsi="Tinos" w:cs="Tinos"/>
          <w:highlight w:val="white"/>
        </w:rPr>
        <w:t>Продукция должна снабжаться идентифицирующей и информационной маркировкой, обеспечивающей потребителя полной информацией о Продукции.</w:t>
      </w:r>
    </w:p>
    <w:p w:rsidR="00586869" w:rsidRDefault="00BC03E3">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iCs/>
          <w:highlight w:val="white"/>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586869" w:rsidRDefault="00BC03E3">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Вся сопроводительная документация должна быть составлена на русском языке и передана Покупателю вместе с поставляемой Продукцией.</w:t>
      </w:r>
    </w:p>
    <w:p w:rsidR="00586869" w:rsidRDefault="00BC03E3">
      <w:pPr>
        <w:pStyle w:val="afd"/>
        <w:numPr>
          <w:ilvl w:val="1"/>
          <w:numId w:val="7"/>
        </w:numPr>
        <w:tabs>
          <w:tab w:val="left" w:pos="0"/>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Срок гарантии на поставляемую Продукцию должен быть не менее 12 (двенадцати) месяцев. Время начала исчисления гарантийного срока – с момента приемки Продукции Покупателем.</w:t>
      </w:r>
    </w:p>
    <w:p w:rsidR="00586869" w:rsidRDefault="00BC03E3">
      <w:pPr>
        <w:pStyle w:val="afd"/>
        <w:tabs>
          <w:tab w:val="left" w:pos="0"/>
          <w:tab w:val="left" w:pos="426"/>
        </w:tabs>
        <w:spacing w:after="0" w:line="17" w:lineRule="atLeast"/>
        <w:ind w:left="0" w:right="40"/>
        <w:jc w:val="both"/>
        <w:rPr>
          <w:rFonts w:ascii="Tinos" w:hAnsi="Tinos" w:cs="Tinos"/>
        </w:rPr>
      </w:pPr>
      <w:r>
        <w:rPr>
          <w:rFonts w:ascii="Tinos" w:eastAsia="Tinos" w:hAnsi="Tinos" w:cs="Tinos"/>
          <w:highlight w:val="white"/>
        </w:rPr>
        <w:t>Поставщик должен за свой счет и сроки, согласованные с Покупателем, устранять любые дефекты в поставляемой П</w:t>
      </w:r>
      <w:r>
        <w:rPr>
          <w:rFonts w:ascii="Tinos" w:eastAsia="Tinos" w:hAnsi="Tinos" w:cs="Tinos"/>
        </w:rPr>
        <w:t>родукции, выявленные в течение гарантийного срока.</w:t>
      </w:r>
    </w:p>
    <w:p w:rsidR="00586869" w:rsidRDefault="00BC03E3">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586869" w:rsidRDefault="00BC03E3">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586869" w:rsidRDefault="00BC03E3">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586869" w:rsidRDefault="00BC03E3">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586869" w:rsidRDefault="00BC03E3">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586869" w:rsidRDefault="00BC03E3">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586869" w:rsidRDefault="00BC03E3">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586869" w:rsidRDefault="00BC03E3">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586869" w:rsidRDefault="00BC03E3">
      <w:pPr>
        <w:spacing w:after="0" w:line="17" w:lineRule="atLeast"/>
        <w:jc w:val="both"/>
        <w:rPr>
          <w:rFonts w:ascii="Tinos" w:hAnsi="Tinos" w:cs="Tinos"/>
        </w:rPr>
      </w:pPr>
      <w:r>
        <w:rPr>
          <w:rFonts w:ascii="Tinos" w:eastAsia="Tinos" w:hAnsi="Tinos" w:cs="Tinos"/>
        </w:rPr>
        <w:t>При приемке Продукции осуществляется:</w:t>
      </w:r>
    </w:p>
    <w:p w:rsidR="00586869" w:rsidRDefault="00BC03E3">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586869" w:rsidRDefault="00BC03E3">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586869" w:rsidRDefault="00BC03E3">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w:t>
      </w:r>
    </w:p>
    <w:p w:rsidR="00586869" w:rsidRDefault="00BC03E3">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586869" w:rsidRDefault="00BC03E3">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586869" w:rsidRDefault="00BC03E3">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586869" w:rsidRDefault="00BC03E3">
      <w:pPr>
        <w:tabs>
          <w:tab w:val="left" w:pos="283"/>
          <w:tab w:val="left" w:pos="8789"/>
        </w:tabs>
        <w:spacing w:after="0" w:line="17" w:lineRule="atLeast"/>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586869" w:rsidRDefault="00BC03E3">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586869" w:rsidRDefault="00BC03E3">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Паспорт изделия, инструкция по эксплуатации и т.д.</w:t>
      </w:r>
    </w:p>
    <w:p w:rsidR="00586869" w:rsidRDefault="00BC03E3">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586869" w:rsidRDefault="00BC03E3">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586869" w:rsidRDefault="00BC03E3">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586869" w:rsidRDefault="00BC03E3">
      <w:pPr>
        <w:pStyle w:val="afd"/>
        <w:numPr>
          <w:ilvl w:val="1"/>
          <w:numId w:val="8"/>
        </w:numPr>
        <w:tabs>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586869" w:rsidRDefault="00BC03E3">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highlight w:val="white"/>
        </w:rPr>
        <w:t xml:space="preserve">                                                 </w:t>
      </w:r>
      <w:r>
        <w:rPr>
          <w:rFonts w:ascii="Tinos" w:eastAsia="Tinos" w:hAnsi="Tinos" w:cs="Tinos"/>
          <w:b/>
        </w:rPr>
        <w:t xml:space="preserve">               5.  Тара и упаковка</w:t>
      </w:r>
    </w:p>
    <w:p w:rsidR="00586869" w:rsidRDefault="00BC03E3">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586869" w:rsidRDefault="00BC03E3">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586869" w:rsidRDefault="00BC03E3">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586869" w:rsidRDefault="00BC03E3">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586869" w:rsidRDefault="00BC03E3">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586869" w:rsidRDefault="00BC03E3">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586869" w:rsidRDefault="00BC03E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586869" w:rsidRDefault="00BC03E3">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 4.7.1.,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586869" w:rsidRDefault="00BC03E3">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586869" w:rsidRDefault="00BC03E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586869" w:rsidRDefault="00BC03E3">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586869" w:rsidRDefault="00BC03E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586869" w:rsidRDefault="00BC03E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586869" w:rsidRDefault="00BC03E3">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586869" w:rsidRDefault="00BC03E3">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586869" w:rsidRDefault="00BC03E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586869" w:rsidRDefault="00BC03E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586869" w:rsidRDefault="00BC03E3">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586869" w:rsidRDefault="00BC03E3">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4"/>
      </w:r>
    </w:p>
    <w:p w:rsidR="00586869" w:rsidRDefault="00BC03E3">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86869" w:rsidRDefault="00BC03E3">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86869" w:rsidRDefault="00BC03E3">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586869" w:rsidRDefault="00BC03E3">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586869" w:rsidRDefault="00BC03E3">
      <w:pPr>
        <w:pStyle w:val="af2"/>
        <w:numPr>
          <w:ilvl w:val="0"/>
          <w:numId w:val="18"/>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20inf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586869" w:rsidRDefault="00BC03E3">
      <w:pPr>
        <w:pStyle w:val="af2"/>
        <w:numPr>
          <w:ilvl w:val="0"/>
          <w:numId w:val="18"/>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586869" w:rsidRDefault="00BC03E3">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586869" w:rsidRDefault="00BC03E3">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5"/>
      </w:r>
    </w:p>
    <w:p w:rsidR="00586869" w:rsidRDefault="00BC03E3">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586869" w:rsidRDefault="00BC03E3">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586869" w:rsidRDefault="00BC03E3">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86869" w:rsidRDefault="00BC03E3">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86869" w:rsidRDefault="00BC03E3">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86869" w:rsidRDefault="00BC03E3">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86869" w:rsidRDefault="00BC03E3">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86869" w:rsidRDefault="00BC03E3">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586869" w:rsidRDefault="00BC03E3">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86869" w:rsidRDefault="00BC03E3">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586869" w:rsidRDefault="00BC03E3">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586869" w:rsidRDefault="00BC03E3">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586869" w:rsidRDefault="00BC03E3">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86869" w:rsidRDefault="00BC03E3">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586869" w:rsidRDefault="00BC03E3">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86869" w:rsidRDefault="00BC03E3">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586869" w:rsidRDefault="00BC03E3">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586869" w:rsidRDefault="00BC03E3">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586869" w:rsidRDefault="00BC03E3">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586869" w:rsidRDefault="00BC03E3">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586869" w:rsidRDefault="00BC03E3">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586869" w:rsidRDefault="00BC03E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7"/>
      </w:r>
    </w:p>
    <w:p w:rsidR="00586869" w:rsidRDefault="00BC03E3">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586869" w:rsidRDefault="00BC03E3">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586869" w:rsidRDefault="00BC03E3">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586869" w:rsidRDefault="00BC03E3">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586869" w:rsidRDefault="00BC03E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586869" w:rsidRDefault="00BC03E3">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86869" w:rsidRDefault="00BC03E3">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586869" w:rsidRDefault="00BC03E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Особые условия</w:t>
      </w:r>
    </w:p>
    <w:p w:rsidR="00586869" w:rsidRDefault="00BC03E3">
      <w:pPr>
        <w:pStyle w:val="af2"/>
        <w:tabs>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rPr>
        <w:t>13.1. П</w:t>
      </w:r>
      <w:r>
        <w:rPr>
          <w:rFonts w:ascii="Tinos" w:eastAsia="Tinos" w:hAnsi="Tinos" w:cs="Tinos"/>
          <w:sz w:val="22"/>
          <w:szCs w:val="22"/>
          <w:highlight w:val="white"/>
        </w:rPr>
        <w:t>оставщик обязуется предоставлять Покупателю:</w:t>
      </w:r>
    </w:p>
    <w:p w:rsidR="00586869" w:rsidRDefault="00BC03E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w:t>
      </w:r>
    </w:p>
    <w:p w:rsidR="00586869" w:rsidRDefault="00BC03E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w:t>
      </w:r>
    </w:p>
    <w:p w:rsidR="00586869" w:rsidRDefault="00BC03E3">
      <w:pPr>
        <w:tabs>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 xml:space="preserve">. </w:t>
      </w:r>
    </w:p>
    <w:p w:rsidR="00586869" w:rsidRDefault="00BC03E3">
      <w:pPr>
        <w:spacing w:after="0" w:line="17" w:lineRule="atLeast"/>
        <w:ind w:right="40"/>
        <w:jc w:val="both"/>
        <w:rPr>
          <w:rFonts w:ascii="Tinos" w:hAnsi="Tinos" w:cs="Tinos"/>
        </w:rPr>
      </w:pPr>
      <w:r>
        <w:rPr>
          <w:rFonts w:ascii="Tinos" w:eastAsia="Tinos" w:hAnsi="Tinos" w:cs="Tinos"/>
          <w:highlight w:val="white"/>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Pr>
          <w:rFonts w:ascii="Tinos" w:eastAsia="Tinos" w:hAnsi="Tinos" w:cs="Tinos"/>
        </w:rPr>
        <w:t>по форме, указанной в Приложении № 3 к настоящему Договору.</w:t>
      </w:r>
    </w:p>
    <w:p w:rsidR="00586869" w:rsidRDefault="00BC03E3">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13.2. 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586869" w:rsidRDefault="00BC03E3">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13.3. Поставщик гарантирует, что:</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86869" w:rsidRDefault="00BC03E3">
      <w:pPr>
        <w:pStyle w:val="afd"/>
        <w:widowControl w:val="0"/>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586869" w:rsidRDefault="00BC03E3">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586869" w:rsidRDefault="00BC03E3">
      <w:pPr>
        <w:pStyle w:val="af2"/>
        <w:tabs>
          <w:tab w:val="left" w:pos="283"/>
          <w:tab w:val="left" w:pos="567"/>
        </w:tabs>
        <w:spacing w:before="0" w:after="0" w:line="17" w:lineRule="atLeast"/>
        <w:ind w:firstLine="0"/>
        <w:rPr>
          <w:rFonts w:ascii="Tinos" w:hAnsi="Tinos" w:cs="Tinos"/>
          <w:sz w:val="22"/>
          <w:szCs w:val="22"/>
        </w:rPr>
      </w:pPr>
      <w:r>
        <w:rPr>
          <w:rFonts w:ascii="Tinos" w:eastAsia="Tinos" w:hAnsi="Tinos" w:cs="Tinos"/>
          <w:sz w:val="22"/>
          <w:szCs w:val="22"/>
        </w:rPr>
        <w:t>13.4. Если Поставщик нарушит гарантии (любую одну, несколько или все вместе), указанные в п. 13.3. настоящего Договора, и это повлечет:</w:t>
      </w:r>
    </w:p>
    <w:p w:rsidR="00586869" w:rsidRDefault="00BC03E3">
      <w:pPr>
        <w:pStyle w:val="afd"/>
        <w:widowControl w:val="0"/>
        <w:numPr>
          <w:ilvl w:val="0"/>
          <w:numId w:val="13"/>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86869" w:rsidRDefault="00BC03E3">
      <w:pPr>
        <w:pStyle w:val="afd"/>
        <w:widowControl w:val="0"/>
        <w:numPr>
          <w:ilvl w:val="0"/>
          <w:numId w:val="13"/>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586869" w:rsidRDefault="00BC03E3">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586869" w:rsidRDefault="00BC03E3">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13.5.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586869" w:rsidRDefault="00BC03E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586869" w:rsidRDefault="00BC03E3">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586869" w:rsidRDefault="00BC03E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586869" w:rsidRDefault="00BC03E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586869" w:rsidRDefault="00BC03E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uva.mrsk-sib.ru" w:history="1">
        <w:r>
          <w:rPr>
            <w:rStyle w:val="af5"/>
            <w:rFonts w:ascii="Tinos" w:eastAsia="Tinos" w:hAnsi="Tinos" w:cs="Tinos"/>
            <w:sz w:val="22"/>
            <w:szCs w:val="22"/>
          </w:rPr>
          <w:t>BaturinNV@tv.rosseti-sib.ru</w:t>
        </w:r>
      </w:hyperlink>
      <w:r>
        <w:rPr>
          <w:rFonts w:ascii="Tinos" w:eastAsia="Tinos" w:hAnsi="Tinos" w:cs="Tinos"/>
          <w:sz w:val="22"/>
          <w:szCs w:val="22"/>
          <w:lang w:val="en-US"/>
        </w:rPr>
        <w:t>;</w:t>
      </w:r>
    </w:p>
    <w:p w:rsidR="00586869" w:rsidRDefault="00BC03E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586869" w:rsidRDefault="00BC03E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Часы работы: Пн. – Пт. с 8:00-17:00.</w:t>
      </w:r>
    </w:p>
    <w:p w:rsidR="00586869" w:rsidRDefault="00BC03E3">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586869" w:rsidRDefault="00BC03E3">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586869" w:rsidRDefault="00BC03E3">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86869" w:rsidRDefault="00BC03E3">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86869" w:rsidRDefault="00BC03E3">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86869" w:rsidRDefault="00BC03E3">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86869" w:rsidRDefault="00BC03E3">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586869" w:rsidRDefault="00BC03E3">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586869" w:rsidRDefault="00BC03E3">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586869" w:rsidRDefault="00BC03E3">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586869" w:rsidRDefault="00BC03E3">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586869" w:rsidRDefault="00BC03E3">
      <w:pPr>
        <w:pStyle w:val="af2"/>
        <w:widowControl w:val="0"/>
        <w:numPr>
          <w:ilvl w:val="1"/>
          <w:numId w:val="6"/>
        </w:numPr>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586869" w:rsidRDefault="00BC03E3">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586869" w:rsidRDefault="00BC03E3">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586869" w:rsidRDefault="00BC03E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586869" w:rsidRDefault="00BC03E3">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586869" w:rsidRDefault="00BC03E3">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586869" w:rsidRDefault="00BC03E3">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586869" w:rsidRDefault="00BC03E3">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586869" w:rsidRDefault="00BC03E3">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Технические характеристики и требования к поставляемому оборудованию, материалам.</w:t>
      </w:r>
    </w:p>
    <w:p w:rsidR="00586869" w:rsidRDefault="00586869">
      <w:pPr>
        <w:widowControl w:val="0"/>
        <w:suppressLineNumbers/>
        <w:tabs>
          <w:tab w:val="left" w:pos="567"/>
        </w:tabs>
        <w:spacing w:after="0" w:line="17" w:lineRule="atLeast"/>
        <w:ind w:left="360" w:right="40"/>
        <w:jc w:val="both"/>
        <w:rPr>
          <w:rFonts w:ascii="Tinos" w:hAnsi="Tinos" w:cs="Tinos"/>
        </w:rPr>
      </w:pPr>
    </w:p>
    <w:p w:rsidR="00586869" w:rsidRDefault="00BC03E3">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921" w:type="dxa"/>
        <w:tblInd w:w="-1" w:type="dxa"/>
        <w:tblLayout w:type="fixed"/>
        <w:tblLook w:val="04A0" w:firstRow="1" w:lastRow="0" w:firstColumn="1" w:lastColumn="0" w:noHBand="0" w:noVBand="1"/>
      </w:tblPr>
      <w:tblGrid>
        <w:gridCol w:w="5103"/>
        <w:gridCol w:w="4818"/>
      </w:tblGrid>
      <w:tr w:rsidR="00586869">
        <w:trPr>
          <w:trHeight w:val="411"/>
        </w:trPr>
        <w:tc>
          <w:tcPr>
            <w:tcW w:w="5103" w:type="dxa"/>
          </w:tcPr>
          <w:p w:rsidR="00586869" w:rsidRDefault="00BC03E3">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586869" w:rsidRDefault="00BC03E3">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586869" w:rsidRDefault="00BC03E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586869" w:rsidRDefault="00BC03E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586869" w:rsidRDefault="00BC03E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586869" w:rsidRDefault="00BC03E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586869" w:rsidRDefault="00BC03E3">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586869" w:rsidRDefault="00BC03E3">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586869" w:rsidRDefault="00BC03E3">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586869" w:rsidRDefault="00BC03E3">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586869" w:rsidRDefault="00BC03E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586869" w:rsidRDefault="00BC03E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586869" w:rsidRDefault="00BC03E3">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586869" w:rsidRDefault="00586869">
            <w:pPr>
              <w:widowControl w:val="0"/>
              <w:suppressLineNumbers/>
              <w:shd w:val="clear" w:color="auto" w:fill="FFFFFF"/>
              <w:tabs>
                <w:tab w:val="left" w:pos="567"/>
              </w:tabs>
              <w:spacing w:after="0" w:line="17" w:lineRule="atLeast"/>
              <w:rPr>
                <w:rFonts w:ascii="Tinos" w:hAnsi="Tinos" w:cs="Tinos"/>
              </w:rPr>
            </w:pPr>
          </w:p>
          <w:p w:rsidR="00586869" w:rsidRDefault="00BC03E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818" w:type="dxa"/>
          </w:tcPr>
          <w:p w:rsidR="00586869" w:rsidRDefault="00BC03E3">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586869" w:rsidRDefault="00586869">
            <w:pPr>
              <w:tabs>
                <w:tab w:val="left" w:pos="567"/>
              </w:tabs>
              <w:spacing w:after="0" w:line="17" w:lineRule="atLeast"/>
              <w:rPr>
                <w:rFonts w:ascii="Tinos" w:hAnsi="Tinos" w:cs="Tinos"/>
              </w:rPr>
            </w:pPr>
          </w:p>
          <w:p w:rsidR="00586869" w:rsidRDefault="00BC03E3">
            <w:pPr>
              <w:tabs>
                <w:tab w:val="left" w:pos="567"/>
              </w:tabs>
              <w:spacing w:after="0" w:line="17" w:lineRule="atLeast"/>
              <w:rPr>
                <w:rFonts w:ascii="Tinos" w:hAnsi="Tinos" w:cs="Tinos"/>
              </w:rPr>
            </w:pPr>
            <w:r>
              <w:rPr>
                <w:rFonts w:ascii="Tinos" w:eastAsia="Tinos" w:hAnsi="Tinos" w:cs="Tinos"/>
              </w:rPr>
              <w:t>Адрес юридический:</w:t>
            </w:r>
          </w:p>
          <w:p w:rsidR="00586869" w:rsidRDefault="00BC03E3">
            <w:pPr>
              <w:tabs>
                <w:tab w:val="left" w:pos="567"/>
              </w:tabs>
              <w:spacing w:after="0" w:line="17" w:lineRule="atLeast"/>
              <w:rPr>
                <w:rFonts w:ascii="Tinos" w:hAnsi="Tinos" w:cs="Tinos"/>
              </w:rPr>
            </w:pPr>
            <w:r>
              <w:rPr>
                <w:rFonts w:ascii="Tinos" w:eastAsia="Tinos" w:hAnsi="Tinos" w:cs="Tinos"/>
              </w:rPr>
              <w:t xml:space="preserve">Адрес почтовый: </w:t>
            </w:r>
          </w:p>
          <w:p w:rsidR="00586869" w:rsidRDefault="00BC03E3">
            <w:pPr>
              <w:tabs>
                <w:tab w:val="left" w:pos="567"/>
              </w:tabs>
              <w:spacing w:after="0" w:line="17" w:lineRule="atLeast"/>
              <w:rPr>
                <w:rFonts w:ascii="Tinos" w:hAnsi="Tinos" w:cs="Tinos"/>
              </w:rPr>
            </w:pPr>
            <w:r>
              <w:rPr>
                <w:rFonts w:ascii="Tinos" w:eastAsia="Tinos" w:hAnsi="Tinos" w:cs="Tinos"/>
              </w:rPr>
              <w:t>ИНН/КПП</w:t>
            </w:r>
          </w:p>
          <w:p w:rsidR="00586869" w:rsidRDefault="00BC03E3">
            <w:pPr>
              <w:tabs>
                <w:tab w:val="left" w:pos="567"/>
              </w:tabs>
              <w:spacing w:after="0" w:line="17" w:lineRule="atLeast"/>
              <w:rPr>
                <w:rFonts w:ascii="Tinos" w:hAnsi="Tinos" w:cs="Tinos"/>
              </w:rPr>
            </w:pPr>
            <w:r>
              <w:rPr>
                <w:rFonts w:ascii="Tinos" w:eastAsia="Tinos" w:hAnsi="Tinos" w:cs="Tinos"/>
              </w:rPr>
              <w:t xml:space="preserve">Р/с </w:t>
            </w:r>
          </w:p>
          <w:p w:rsidR="00586869" w:rsidRDefault="00BC03E3">
            <w:pPr>
              <w:tabs>
                <w:tab w:val="left" w:pos="567"/>
              </w:tabs>
              <w:spacing w:after="0" w:line="17" w:lineRule="atLeast"/>
              <w:rPr>
                <w:rFonts w:ascii="Tinos" w:hAnsi="Tinos" w:cs="Tinos"/>
              </w:rPr>
            </w:pPr>
            <w:r>
              <w:rPr>
                <w:rFonts w:ascii="Tinos" w:eastAsia="Tinos" w:hAnsi="Tinos" w:cs="Tinos"/>
              </w:rPr>
              <w:t>К/с</w:t>
            </w:r>
          </w:p>
          <w:p w:rsidR="00586869" w:rsidRDefault="00BC03E3">
            <w:pPr>
              <w:tabs>
                <w:tab w:val="left" w:pos="567"/>
              </w:tabs>
              <w:spacing w:after="0" w:line="17" w:lineRule="atLeast"/>
              <w:rPr>
                <w:rFonts w:ascii="Tinos" w:hAnsi="Tinos" w:cs="Tinos"/>
              </w:rPr>
            </w:pPr>
            <w:r>
              <w:rPr>
                <w:rFonts w:ascii="Tinos" w:eastAsia="Tinos" w:hAnsi="Tinos" w:cs="Tinos"/>
              </w:rPr>
              <w:t>БИК</w:t>
            </w:r>
          </w:p>
          <w:p w:rsidR="00586869" w:rsidRDefault="00BC03E3">
            <w:pPr>
              <w:tabs>
                <w:tab w:val="left" w:pos="567"/>
              </w:tabs>
              <w:spacing w:after="0" w:line="17" w:lineRule="atLeast"/>
              <w:rPr>
                <w:rFonts w:ascii="Tinos" w:hAnsi="Tinos" w:cs="Tinos"/>
              </w:rPr>
            </w:pPr>
            <w:r>
              <w:rPr>
                <w:rFonts w:ascii="Tinos" w:eastAsia="Tinos" w:hAnsi="Tinos" w:cs="Tinos"/>
              </w:rPr>
              <w:t>ОГРН</w:t>
            </w:r>
          </w:p>
          <w:p w:rsidR="00586869" w:rsidRDefault="00BC03E3">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586869" w:rsidRDefault="00586869">
            <w:pPr>
              <w:widowControl w:val="0"/>
              <w:suppressLineNumbers/>
              <w:shd w:val="clear" w:color="auto" w:fill="FFFFFF"/>
              <w:tabs>
                <w:tab w:val="left" w:pos="567"/>
              </w:tabs>
              <w:spacing w:after="0" w:line="17" w:lineRule="atLeast"/>
              <w:rPr>
                <w:rFonts w:ascii="Tinos" w:hAnsi="Tinos" w:cs="Tinos"/>
                <w:bCs/>
              </w:rPr>
            </w:pPr>
          </w:p>
          <w:p w:rsidR="00586869" w:rsidRDefault="00586869">
            <w:pPr>
              <w:widowControl w:val="0"/>
              <w:suppressLineNumbers/>
              <w:shd w:val="clear" w:color="auto" w:fill="FFFFFF"/>
              <w:tabs>
                <w:tab w:val="left" w:pos="567"/>
              </w:tabs>
              <w:spacing w:after="0" w:line="17" w:lineRule="atLeast"/>
              <w:rPr>
                <w:rFonts w:ascii="Tinos" w:hAnsi="Tinos" w:cs="Tinos"/>
                <w:bCs/>
              </w:rPr>
            </w:pPr>
          </w:p>
          <w:p w:rsidR="00586869" w:rsidRDefault="00586869">
            <w:pPr>
              <w:widowControl w:val="0"/>
              <w:suppressLineNumbers/>
              <w:shd w:val="clear" w:color="auto" w:fill="FFFFFF"/>
              <w:tabs>
                <w:tab w:val="left" w:pos="567"/>
              </w:tabs>
              <w:spacing w:after="0" w:line="17" w:lineRule="atLeast"/>
              <w:rPr>
                <w:rFonts w:ascii="Tinos" w:hAnsi="Tinos" w:cs="Tinos"/>
                <w:bCs/>
              </w:rPr>
            </w:pPr>
          </w:p>
          <w:p w:rsidR="00586869" w:rsidRDefault="00586869">
            <w:pPr>
              <w:widowControl w:val="0"/>
              <w:suppressLineNumbers/>
              <w:shd w:val="clear" w:color="auto" w:fill="FFFFFF"/>
              <w:tabs>
                <w:tab w:val="left" w:pos="567"/>
              </w:tabs>
              <w:spacing w:after="0" w:line="17" w:lineRule="atLeast"/>
              <w:rPr>
                <w:rFonts w:ascii="Tinos" w:hAnsi="Tinos" w:cs="Tinos"/>
                <w:bCs/>
              </w:rPr>
            </w:pPr>
          </w:p>
          <w:p w:rsidR="00586869" w:rsidRDefault="00BC03E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586869">
        <w:trPr>
          <w:trHeight w:val="202"/>
        </w:trPr>
        <w:tc>
          <w:tcPr>
            <w:tcW w:w="5103" w:type="dxa"/>
          </w:tcPr>
          <w:p w:rsidR="00586869" w:rsidRDefault="00BC03E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8" w:type="dxa"/>
          </w:tcPr>
          <w:p w:rsidR="00586869" w:rsidRDefault="00BC03E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586869">
        <w:trPr>
          <w:trHeight w:val="679"/>
        </w:trPr>
        <w:tc>
          <w:tcPr>
            <w:tcW w:w="5103" w:type="dxa"/>
          </w:tcPr>
          <w:p w:rsidR="00586869" w:rsidRDefault="00586869">
            <w:pPr>
              <w:widowControl w:val="0"/>
              <w:suppressLineNumbers/>
              <w:shd w:val="clear" w:color="auto" w:fill="FFFFFF"/>
              <w:tabs>
                <w:tab w:val="left" w:pos="567"/>
              </w:tabs>
              <w:spacing w:after="0" w:line="17" w:lineRule="atLeast"/>
              <w:rPr>
                <w:rFonts w:ascii="Tinos" w:hAnsi="Tinos" w:cs="Tinos"/>
              </w:rPr>
            </w:pPr>
          </w:p>
          <w:p w:rsidR="00586869" w:rsidRDefault="00BC03E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8" w:type="dxa"/>
          </w:tcPr>
          <w:p w:rsidR="00586869" w:rsidRDefault="00586869">
            <w:pPr>
              <w:widowControl w:val="0"/>
              <w:suppressLineNumbers/>
              <w:shd w:val="clear" w:color="auto" w:fill="FFFFFF"/>
              <w:tabs>
                <w:tab w:val="left" w:pos="567"/>
              </w:tabs>
              <w:spacing w:after="0" w:line="17" w:lineRule="atLeast"/>
              <w:rPr>
                <w:rFonts w:ascii="Tinos" w:hAnsi="Tinos" w:cs="Tinos"/>
              </w:rPr>
            </w:pPr>
          </w:p>
          <w:p w:rsidR="00586869" w:rsidRDefault="00BC03E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586869" w:rsidRDefault="00586869">
            <w:pPr>
              <w:widowControl w:val="0"/>
              <w:suppressLineNumbers/>
              <w:shd w:val="clear" w:color="auto" w:fill="FFFFFF"/>
              <w:tabs>
                <w:tab w:val="left" w:pos="567"/>
              </w:tabs>
              <w:spacing w:after="0" w:line="17" w:lineRule="atLeast"/>
              <w:rPr>
                <w:rFonts w:ascii="Tinos" w:hAnsi="Tinos" w:cs="Tinos"/>
              </w:rPr>
            </w:pPr>
          </w:p>
        </w:tc>
      </w:tr>
    </w:tbl>
    <w:p w:rsidR="00586869" w:rsidRDefault="00586869">
      <w:pPr>
        <w:pStyle w:val="2"/>
        <w:keepNext w:val="0"/>
        <w:numPr>
          <w:ilvl w:val="0"/>
          <w:numId w:val="0"/>
        </w:numPr>
        <w:spacing w:before="0" w:after="0" w:line="17" w:lineRule="atLeast"/>
        <w:rPr>
          <w:b w:val="0"/>
          <w:caps w:val="0"/>
          <w:sz w:val="22"/>
          <w:szCs w:val="22"/>
        </w:rPr>
        <w:sectPr w:rsidR="00586869">
          <w:footerReference w:type="default" r:id="rId20"/>
          <w:pgSz w:w="11906" w:h="16838"/>
          <w:pgMar w:top="709" w:right="850" w:bottom="567" w:left="993" w:header="709" w:footer="709" w:gutter="0"/>
          <w:cols w:space="708"/>
          <w:docGrid w:linePitch="360"/>
        </w:sectPr>
      </w:pPr>
    </w:p>
    <w:p w:rsidR="00586869" w:rsidRDefault="00586869">
      <w:pPr>
        <w:spacing w:after="0" w:line="17" w:lineRule="atLeast"/>
        <w:rPr>
          <w:rFonts w:ascii="Times New Roman" w:hAnsi="Times New Roman" w:cs="Times New Roman"/>
          <w:b/>
        </w:rPr>
      </w:pPr>
    </w:p>
    <w:p w:rsidR="00586869" w:rsidRDefault="00BC03E3">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586869" w:rsidRDefault="00BC03E3">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586869" w:rsidRDefault="00BC03E3">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586869" w:rsidRDefault="00BC03E3">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586869" w:rsidRDefault="00586869">
      <w:pPr>
        <w:widowControl w:val="0"/>
        <w:suppressLineNumbers/>
        <w:spacing w:after="0" w:line="17" w:lineRule="atLeast"/>
        <w:jc w:val="center"/>
        <w:rPr>
          <w:rFonts w:ascii="Tinos" w:hAnsi="Tinos" w:cs="Tinos"/>
          <w:bCs/>
          <w:sz w:val="20"/>
          <w:szCs w:val="20"/>
        </w:rPr>
      </w:pPr>
    </w:p>
    <w:p w:rsidR="00586869" w:rsidRDefault="00586869">
      <w:pPr>
        <w:widowControl w:val="0"/>
        <w:suppressLineNumbers/>
        <w:spacing w:after="0" w:line="17" w:lineRule="atLeast"/>
        <w:jc w:val="center"/>
        <w:rPr>
          <w:rFonts w:ascii="Tinos" w:hAnsi="Tinos" w:cs="Tinos"/>
          <w:bCs/>
        </w:rPr>
      </w:pPr>
    </w:p>
    <w:p w:rsidR="00586869" w:rsidRDefault="00BC03E3">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586869" w:rsidRDefault="00BC03E3">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page" w:horzAnchor="page" w:tblpX="850" w:tblpY="3116"/>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276"/>
        <w:gridCol w:w="2126"/>
        <w:gridCol w:w="1276"/>
        <w:gridCol w:w="1559"/>
        <w:gridCol w:w="709"/>
        <w:gridCol w:w="709"/>
        <w:gridCol w:w="992"/>
        <w:gridCol w:w="1134"/>
      </w:tblGrid>
      <w:tr w:rsidR="00586869">
        <w:tc>
          <w:tcPr>
            <w:tcW w:w="567" w:type="dxa"/>
            <w:vAlign w:val="center"/>
          </w:tcPr>
          <w:p w:rsidR="00586869" w:rsidRDefault="00BC03E3">
            <w:pPr>
              <w:widowControl w:val="0"/>
              <w:spacing w:after="0" w:line="17" w:lineRule="atLeast"/>
              <w:jc w:val="center"/>
              <w:rPr>
                <w:rFonts w:ascii="Tinos" w:hAnsi="Tinos" w:cs="Tinos"/>
                <w:b/>
                <w:sz w:val="18"/>
                <w:szCs w:val="18"/>
              </w:rPr>
            </w:pPr>
            <w:r>
              <w:rPr>
                <w:rFonts w:ascii="Tinos" w:eastAsia="Tinos" w:hAnsi="Tinos" w:cs="Tinos"/>
                <w:b/>
                <w:bCs/>
                <w:sz w:val="18"/>
                <w:szCs w:val="18"/>
              </w:rPr>
              <w:t>№ п/п</w:t>
            </w:r>
          </w:p>
        </w:tc>
        <w:tc>
          <w:tcPr>
            <w:tcW w:w="1276" w:type="dxa"/>
            <w:vAlign w:val="center"/>
          </w:tcPr>
          <w:p w:rsidR="00586869" w:rsidRDefault="00BC03E3">
            <w:pPr>
              <w:widowControl w:val="0"/>
              <w:spacing w:after="0" w:line="17" w:lineRule="atLeast"/>
              <w:jc w:val="center"/>
              <w:rPr>
                <w:rFonts w:ascii="Tinos" w:hAnsi="Tinos" w:cs="Tinos"/>
                <w:b/>
                <w:sz w:val="18"/>
                <w:szCs w:val="18"/>
              </w:rPr>
            </w:pPr>
            <w:r>
              <w:rPr>
                <w:rFonts w:ascii="Tinos" w:eastAsia="Tinos" w:hAnsi="Tinos" w:cs="Tinos"/>
                <w:b/>
                <w:bCs/>
                <w:sz w:val="18"/>
                <w:szCs w:val="18"/>
              </w:rPr>
              <w:t>Номенклатурный №</w:t>
            </w:r>
          </w:p>
        </w:tc>
        <w:tc>
          <w:tcPr>
            <w:tcW w:w="2126" w:type="dxa"/>
            <w:vAlign w:val="center"/>
          </w:tcPr>
          <w:p w:rsidR="00586869" w:rsidRDefault="00BC03E3">
            <w:pPr>
              <w:widowControl w:val="0"/>
              <w:spacing w:after="0" w:line="17" w:lineRule="atLeast"/>
              <w:jc w:val="center"/>
              <w:rPr>
                <w:rFonts w:ascii="Tinos" w:hAnsi="Tinos" w:cs="Tinos"/>
                <w:b/>
                <w:sz w:val="18"/>
                <w:szCs w:val="18"/>
              </w:rPr>
            </w:pPr>
            <w:r>
              <w:rPr>
                <w:rFonts w:ascii="Tinos" w:eastAsia="Tinos" w:hAnsi="Tinos" w:cs="Tinos"/>
                <w:b/>
                <w:sz w:val="18"/>
                <w:szCs w:val="18"/>
              </w:rPr>
              <w:t>Наименование, характеристика (комплектация) ТМЦ и оборудования</w:t>
            </w:r>
          </w:p>
        </w:tc>
        <w:tc>
          <w:tcPr>
            <w:tcW w:w="1276" w:type="dxa"/>
            <w:vAlign w:val="center"/>
          </w:tcPr>
          <w:p w:rsidR="00586869" w:rsidRDefault="00BC03E3">
            <w:pPr>
              <w:widowControl w:val="0"/>
              <w:spacing w:after="0" w:line="17" w:lineRule="atLeast"/>
              <w:jc w:val="center"/>
              <w:rPr>
                <w:rFonts w:ascii="Tinos" w:hAnsi="Tinos" w:cs="Tinos"/>
                <w:b/>
                <w:sz w:val="18"/>
                <w:szCs w:val="18"/>
              </w:rPr>
            </w:pPr>
            <w:r>
              <w:rPr>
                <w:rFonts w:ascii="Tinos" w:eastAsia="Tinos" w:hAnsi="Tinos" w:cs="Tinos"/>
                <w:b/>
                <w:color w:val="1F2E3C"/>
                <w:sz w:val="18"/>
                <w:szCs w:val="18"/>
                <w:shd w:val="clear" w:color="auto" w:fill="FFFFFF"/>
              </w:rPr>
              <w:t>Номер реестровой записи (при наличии)</w:t>
            </w:r>
          </w:p>
        </w:tc>
        <w:tc>
          <w:tcPr>
            <w:tcW w:w="1559" w:type="dxa"/>
            <w:vAlign w:val="center"/>
          </w:tcPr>
          <w:p w:rsidR="00586869" w:rsidRDefault="00586869">
            <w:pPr>
              <w:widowControl w:val="0"/>
              <w:spacing w:after="0" w:line="17" w:lineRule="atLeast"/>
              <w:jc w:val="center"/>
              <w:rPr>
                <w:rFonts w:ascii="Tinos" w:hAnsi="Tinos" w:cs="Tinos"/>
                <w:b/>
                <w:bCs/>
                <w:sz w:val="18"/>
                <w:szCs w:val="18"/>
              </w:rPr>
            </w:pPr>
          </w:p>
          <w:p w:rsidR="00586869" w:rsidRDefault="00BC03E3">
            <w:pPr>
              <w:spacing w:after="0" w:line="17" w:lineRule="atLeast"/>
              <w:jc w:val="center"/>
              <w:rPr>
                <w:rFonts w:ascii="Tinos" w:hAnsi="Tinos" w:cs="Tinos"/>
                <w:b/>
                <w:sz w:val="18"/>
                <w:szCs w:val="18"/>
              </w:rPr>
            </w:pPr>
            <w:r>
              <w:rPr>
                <w:rFonts w:ascii="Tinos" w:eastAsia="Tinos" w:hAnsi="Tinos" w:cs="Tinos"/>
                <w:b/>
                <w:sz w:val="18"/>
                <w:szCs w:val="18"/>
              </w:rPr>
              <w:t>Страна происхождения товара, и производитель</w:t>
            </w:r>
          </w:p>
        </w:tc>
        <w:tc>
          <w:tcPr>
            <w:tcW w:w="709" w:type="dxa"/>
            <w:vAlign w:val="center"/>
          </w:tcPr>
          <w:p w:rsidR="00586869" w:rsidRDefault="00BC03E3">
            <w:pPr>
              <w:widowControl w:val="0"/>
              <w:spacing w:after="0" w:line="17" w:lineRule="atLeast"/>
              <w:jc w:val="center"/>
              <w:rPr>
                <w:rFonts w:ascii="Tinos" w:hAnsi="Tinos" w:cs="Tinos"/>
                <w:b/>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709" w:type="dxa"/>
            <w:vAlign w:val="center"/>
          </w:tcPr>
          <w:p w:rsidR="00586869" w:rsidRDefault="00BC03E3">
            <w:pPr>
              <w:widowControl w:val="0"/>
              <w:spacing w:after="0" w:line="17" w:lineRule="atLeast"/>
              <w:jc w:val="center"/>
              <w:rPr>
                <w:rFonts w:ascii="Tinos" w:hAnsi="Tinos" w:cs="Tinos"/>
                <w:b/>
                <w:sz w:val="18"/>
                <w:szCs w:val="18"/>
              </w:rPr>
            </w:pPr>
            <w:r>
              <w:rPr>
                <w:rFonts w:ascii="Tinos" w:eastAsia="Tinos" w:hAnsi="Tinos" w:cs="Tinos"/>
                <w:b/>
                <w:bCs/>
                <w:sz w:val="18"/>
                <w:szCs w:val="18"/>
              </w:rPr>
              <w:t>Кол-во</w:t>
            </w:r>
          </w:p>
        </w:tc>
        <w:tc>
          <w:tcPr>
            <w:tcW w:w="992" w:type="dxa"/>
            <w:vAlign w:val="center"/>
          </w:tcPr>
          <w:p w:rsidR="00586869" w:rsidRDefault="00BC03E3">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586869" w:rsidRDefault="00BC03E3">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c>
          <w:tcPr>
            <w:tcW w:w="1134" w:type="dxa"/>
            <w:vAlign w:val="center"/>
          </w:tcPr>
          <w:p w:rsidR="00586869" w:rsidRDefault="00BC03E3">
            <w:pPr>
              <w:widowControl w:val="0"/>
              <w:spacing w:after="0" w:line="17" w:lineRule="atLeast"/>
              <w:jc w:val="center"/>
              <w:rPr>
                <w:rFonts w:ascii="Tinos" w:hAnsi="Tinos" w:cs="Tinos"/>
                <w:b/>
                <w:bCs/>
                <w:sz w:val="18"/>
                <w:szCs w:val="18"/>
              </w:rPr>
            </w:pPr>
            <w:r>
              <w:rPr>
                <w:rFonts w:ascii="Tinos" w:eastAsia="Tinos" w:hAnsi="Tinos" w:cs="Tinos"/>
                <w:b/>
                <w:bCs/>
                <w:sz w:val="18"/>
                <w:szCs w:val="18"/>
              </w:rPr>
              <w:t>Сумма,</w:t>
            </w:r>
          </w:p>
          <w:p w:rsidR="00586869" w:rsidRDefault="00BC03E3">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r>
      <w:tr w:rsidR="00586869">
        <w:trPr>
          <w:trHeight w:val="530"/>
        </w:trPr>
        <w:tc>
          <w:tcPr>
            <w:tcW w:w="567" w:type="dxa"/>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2282220025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Леска тримерная звезда 2,0мм/167М</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Align w:val="center"/>
          </w:tcPr>
          <w:p w:rsidR="00586869" w:rsidRDefault="00586869">
            <w:pPr>
              <w:spacing w:after="0" w:line="17" w:lineRule="atLeast"/>
              <w:rPr>
                <w:rFonts w:ascii="Tinos" w:hAnsi="Tinos" w:cs="Tino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992" w:type="dxa"/>
            <w:vAlign w:val="center"/>
          </w:tcPr>
          <w:p w:rsidR="00586869" w:rsidRDefault="00586869">
            <w:pPr>
              <w:spacing w:after="0" w:line="17" w:lineRule="atLeast"/>
              <w:rPr>
                <w:rFonts w:ascii="Tinos" w:hAnsi="Tinos" w:cs="Tinos"/>
                <w:sz w:val="18"/>
                <w:szCs w:val="18"/>
              </w:rPr>
            </w:pPr>
          </w:p>
        </w:tc>
        <w:tc>
          <w:tcPr>
            <w:tcW w:w="1134" w:type="dxa"/>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2</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1000004340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Леска триммерная витой квадр. 2,7мм/196м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3</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1000002224</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Леска триммерная квадрат 3мм/28м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4</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4859690004</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Леска триммерная круглая 2,4мм/15м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5</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2282220026</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Леска триммерная пятиугольная 2,7мм/215м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6</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2282220019</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Леска триммерная пятиугольная 3,0мм/200м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3</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7</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4851900184</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Свеча зажигания Stihl 0000-400-7016</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20</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8</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3957310032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Цепь 14 3/8 1,3mm 50зв STIHL 63PS3</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63</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9</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3957310014</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Цепь 16 3/8 1,6mm 62зв STIHL 36RMC</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3</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10</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1000016151</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Бензопила ZimAni MS180 PRO 16 AG180PROZ2</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27</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11</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4859610076</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Коса бензиновая РЕСАНТА БТР-2900Р</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12</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3957110048</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Диск Champion C5205SuperLight36/255/25,4</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13</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1000006879</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Звездочка ведущая Rezer Rancher SP100962</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14</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4891200025</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Шина Stihl 14 3/8 1,3мм 50зв 30050004809</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15</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4859690031</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Диск Patriot TBS-24 230ммх25,4ммх24T</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5</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16</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1000006941</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Бензопила HUTER BS-45M</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6</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17</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1000016189</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Цепь 14 3/8 1,3мм 50з.Holzfforma HFC38P4</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115</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18</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4859610077</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Коса бензиновая HUTER GGT-2500T</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19</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1000018059</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Кусторез бензиновый Champion HT726R</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8</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20</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1000007166</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Шина ZimAni 14 3/8 1,1мм 50DL ZGB3811-50</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60</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530"/>
        </w:trPr>
        <w:tc>
          <w:tcPr>
            <w:tcW w:w="567" w:type="dxa"/>
            <w:vMerge w:val="restart"/>
            <w:vAlign w:val="center"/>
          </w:tcPr>
          <w:p w:rsidR="00586869" w:rsidRDefault="00BC03E3">
            <w:pPr>
              <w:widowControl w:val="0"/>
              <w:spacing w:after="0" w:line="17" w:lineRule="atLeast"/>
              <w:jc w:val="center"/>
              <w:rPr>
                <w:rFonts w:ascii="Tinos" w:hAnsi="Tinos" w:cs="Tinos"/>
                <w:sz w:val="18"/>
                <w:szCs w:val="18"/>
              </w:rPr>
            </w:pPr>
            <w:r>
              <w:rPr>
                <w:rFonts w:ascii="Tinos" w:eastAsia="Tinos" w:hAnsi="Tinos" w:cs="Tinos"/>
                <w:sz w:val="18"/>
                <w:szCs w:val="18"/>
              </w:rPr>
              <w:t>21</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1000016152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BC03E3">
            <w:pPr>
              <w:spacing w:after="0" w:line="17" w:lineRule="atLeast"/>
              <w:rPr>
                <w:rFonts w:ascii="Tinos" w:hAnsi="Tinos" w:cs="Tinos"/>
                <w:sz w:val="18"/>
                <w:szCs w:val="18"/>
              </w:rPr>
            </w:pPr>
            <w:r>
              <w:rPr>
                <w:rFonts w:ascii="Tinos" w:eastAsia="Tinos" w:hAnsi="Tinos" w:cs="Tinos"/>
                <w:color w:val="000000"/>
                <w:sz w:val="18"/>
                <w:szCs w:val="18"/>
              </w:rPr>
              <w:t>Коса бензиновая ZimAni FS55E BCFS55EZ</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586869" w:rsidRDefault="00586869">
            <w:pPr>
              <w:spacing w:after="0" w:line="17" w:lineRule="atLeast"/>
              <w:rPr>
                <w:rFonts w:ascii="Tinos" w:hAnsi="Tinos" w:cs="Tinos"/>
                <w:sz w:val="18"/>
                <w:szCs w:val="18"/>
              </w:rPr>
            </w:pPr>
          </w:p>
        </w:tc>
        <w:tc>
          <w:tcPr>
            <w:tcW w:w="1559" w:type="dxa"/>
            <w:vMerge w:val="restart"/>
            <w:vAlign w:val="center"/>
          </w:tcPr>
          <w:p w:rsidR="00586869" w:rsidRDefault="00586869">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586869" w:rsidRDefault="00BC03E3">
            <w:pPr>
              <w:spacing w:after="0" w:line="17" w:lineRule="atLeast"/>
              <w:jc w:val="center"/>
              <w:rPr>
                <w:rFonts w:ascii="Tinos" w:hAnsi="Tinos" w:cs="Tinos"/>
                <w:sz w:val="18"/>
                <w:szCs w:val="18"/>
              </w:rPr>
            </w:pPr>
            <w:r>
              <w:rPr>
                <w:rFonts w:ascii="Tinos" w:eastAsia="Tinos" w:hAnsi="Tinos" w:cs="Tinos"/>
                <w:color w:val="000000"/>
                <w:sz w:val="18"/>
                <w:szCs w:val="18"/>
              </w:rPr>
              <w:t>6</w:t>
            </w:r>
          </w:p>
        </w:tc>
        <w:tc>
          <w:tcPr>
            <w:tcW w:w="992" w:type="dxa"/>
            <w:vMerge w:val="restart"/>
            <w:vAlign w:val="center"/>
          </w:tcPr>
          <w:p w:rsidR="00586869" w:rsidRDefault="00586869">
            <w:pPr>
              <w:spacing w:after="0" w:line="17" w:lineRule="atLeast"/>
              <w:rPr>
                <w:rFonts w:ascii="Tinos" w:hAnsi="Tinos" w:cs="Tinos"/>
                <w:sz w:val="18"/>
                <w:szCs w:val="18"/>
              </w:rPr>
            </w:pPr>
          </w:p>
        </w:tc>
        <w:tc>
          <w:tcPr>
            <w:tcW w:w="1134" w:type="dxa"/>
            <w:vMerge w:val="restart"/>
            <w:vAlign w:val="center"/>
          </w:tcPr>
          <w:p w:rsidR="00586869" w:rsidRDefault="00586869">
            <w:pPr>
              <w:spacing w:after="0" w:line="17" w:lineRule="atLeast"/>
              <w:rPr>
                <w:rFonts w:ascii="Tinos" w:hAnsi="Tinos" w:cs="Tinos"/>
                <w:sz w:val="18"/>
                <w:szCs w:val="18"/>
              </w:rPr>
            </w:pPr>
          </w:p>
        </w:tc>
      </w:tr>
      <w:tr w:rsidR="00586869">
        <w:trPr>
          <w:trHeight w:val="268"/>
        </w:trPr>
        <w:tc>
          <w:tcPr>
            <w:tcW w:w="9213" w:type="dxa"/>
            <w:gridSpan w:val="8"/>
            <w:vAlign w:val="center"/>
          </w:tcPr>
          <w:p w:rsidR="00586869" w:rsidRDefault="00BC03E3">
            <w:pPr>
              <w:spacing w:after="0" w:line="17" w:lineRule="atLeast"/>
              <w:jc w:val="right"/>
              <w:rPr>
                <w:rFonts w:ascii="Tinos" w:hAnsi="Tinos" w:cs="Tinos"/>
                <w:b/>
                <w:sz w:val="18"/>
                <w:szCs w:val="18"/>
              </w:rPr>
            </w:pPr>
            <w:r>
              <w:rPr>
                <w:rFonts w:ascii="Tinos" w:eastAsia="Tinos" w:hAnsi="Tinos" w:cs="Tinos"/>
                <w:b/>
                <w:sz w:val="18"/>
                <w:szCs w:val="18"/>
              </w:rPr>
              <w:t>Итого общая сумма,  руб.</w:t>
            </w:r>
          </w:p>
        </w:tc>
        <w:tc>
          <w:tcPr>
            <w:tcW w:w="1134" w:type="dxa"/>
            <w:vAlign w:val="center"/>
          </w:tcPr>
          <w:p w:rsidR="00586869" w:rsidRDefault="00586869">
            <w:pPr>
              <w:spacing w:after="0" w:line="17" w:lineRule="atLeast"/>
              <w:jc w:val="center"/>
              <w:rPr>
                <w:rFonts w:ascii="Tinos" w:hAnsi="Tinos" w:cs="Tinos"/>
                <w:b/>
                <w:sz w:val="18"/>
                <w:szCs w:val="18"/>
              </w:rPr>
            </w:pPr>
          </w:p>
        </w:tc>
      </w:tr>
      <w:tr w:rsidR="00586869">
        <w:trPr>
          <w:trHeight w:val="273"/>
        </w:trPr>
        <w:tc>
          <w:tcPr>
            <w:tcW w:w="9213" w:type="dxa"/>
            <w:gridSpan w:val="8"/>
            <w:vAlign w:val="center"/>
          </w:tcPr>
          <w:p w:rsidR="00586869" w:rsidRDefault="00BC03E3">
            <w:pPr>
              <w:spacing w:after="0" w:line="17" w:lineRule="atLeast"/>
              <w:jc w:val="right"/>
              <w:rPr>
                <w:rFonts w:ascii="Tinos" w:hAnsi="Tinos" w:cs="Tinos"/>
                <w:b/>
                <w:sz w:val="18"/>
                <w:szCs w:val="18"/>
              </w:rPr>
            </w:pPr>
            <w:r>
              <w:rPr>
                <w:rFonts w:ascii="Tinos" w:eastAsia="Tinos" w:hAnsi="Tinos" w:cs="Tinos"/>
                <w:b/>
                <w:sz w:val="18"/>
                <w:szCs w:val="18"/>
              </w:rPr>
              <w:t>Сумма НДС, руб.</w:t>
            </w:r>
          </w:p>
        </w:tc>
        <w:tc>
          <w:tcPr>
            <w:tcW w:w="1134" w:type="dxa"/>
            <w:vAlign w:val="center"/>
          </w:tcPr>
          <w:p w:rsidR="00586869" w:rsidRDefault="00586869">
            <w:pPr>
              <w:spacing w:after="0" w:line="17" w:lineRule="atLeast"/>
              <w:jc w:val="center"/>
              <w:rPr>
                <w:rFonts w:ascii="Tinos" w:hAnsi="Tinos" w:cs="Tinos"/>
                <w:sz w:val="18"/>
                <w:szCs w:val="18"/>
              </w:rPr>
            </w:pPr>
          </w:p>
        </w:tc>
      </w:tr>
      <w:tr w:rsidR="00586869">
        <w:trPr>
          <w:trHeight w:val="276"/>
        </w:trPr>
        <w:tc>
          <w:tcPr>
            <w:tcW w:w="9213" w:type="dxa"/>
            <w:gridSpan w:val="8"/>
            <w:vAlign w:val="center"/>
          </w:tcPr>
          <w:p w:rsidR="00586869" w:rsidRDefault="00BC03E3">
            <w:pPr>
              <w:spacing w:after="0" w:line="17" w:lineRule="atLeast"/>
              <w:jc w:val="right"/>
              <w:rPr>
                <w:rFonts w:ascii="Tinos" w:hAnsi="Tinos" w:cs="Tinos"/>
                <w:b/>
                <w:sz w:val="18"/>
                <w:szCs w:val="18"/>
              </w:rPr>
            </w:pPr>
            <w:r>
              <w:rPr>
                <w:rFonts w:ascii="Tinos" w:eastAsia="Tinos" w:hAnsi="Tinos" w:cs="Tinos"/>
                <w:b/>
                <w:sz w:val="18"/>
                <w:szCs w:val="18"/>
              </w:rPr>
              <w:t>Общая сумма с НДС, руб.</w:t>
            </w:r>
          </w:p>
        </w:tc>
        <w:tc>
          <w:tcPr>
            <w:tcW w:w="1134" w:type="dxa"/>
            <w:vAlign w:val="center"/>
          </w:tcPr>
          <w:p w:rsidR="00586869" w:rsidRDefault="00586869">
            <w:pPr>
              <w:spacing w:after="0" w:line="17" w:lineRule="atLeast"/>
              <w:jc w:val="center"/>
              <w:rPr>
                <w:rFonts w:ascii="Tinos" w:hAnsi="Tinos" w:cs="Tinos"/>
                <w:sz w:val="18"/>
                <w:szCs w:val="18"/>
              </w:rPr>
            </w:pPr>
          </w:p>
        </w:tc>
      </w:tr>
    </w:tbl>
    <w:p w:rsidR="00586869" w:rsidRDefault="00586869">
      <w:pPr>
        <w:pStyle w:val="af2"/>
        <w:widowControl w:val="0"/>
        <w:tabs>
          <w:tab w:val="left" w:pos="10435"/>
        </w:tabs>
        <w:spacing w:before="0" w:after="0" w:line="17" w:lineRule="atLeast"/>
        <w:ind w:firstLine="0"/>
        <w:jc w:val="left"/>
        <w:rPr>
          <w:rFonts w:ascii="Tinos" w:hAnsi="Tinos" w:cs="Tinos"/>
          <w:b/>
          <w:bCs/>
          <w:i/>
          <w:sz w:val="20"/>
          <w:szCs w:val="20"/>
        </w:rPr>
      </w:pPr>
    </w:p>
    <w:p w:rsidR="00586869" w:rsidRDefault="00BC03E3">
      <w:pPr>
        <w:pStyle w:val="af2"/>
        <w:widowControl w:val="0"/>
        <w:tabs>
          <w:tab w:val="left" w:pos="10435"/>
        </w:tabs>
        <w:spacing w:before="0" w:after="0" w:line="17" w:lineRule="atLeast"/>
        <w:ind w:firstLine="0"/>
        <w:jc w:val="left"/>
        <w:rPr>
          <w:rFonts w:ascii="Tinos" w:hAnsi="Tinos" w:cs="Tinos"/>
          <w:sz w:val="20"/>
          <w:szCs w:val="20"/>
        </w:rPr>
      </w:pPr>
      <w:r>
        <w:rPr>
          <w:rFonts w:ascii="Tinos" w:eastAsia="Tinos" w:hAnsi="Tinos" w:cs="Tinos"/>
          <w:sz w:val="20"/>
          <w:szCs w:val="20"/>
        </w:rPr>
        <w:t xml:space="preserve"> </w:t>
      </w:r>
    </w:p>
    <w:p w:rsidR="00586869" w:rsidRDefault="00BC03E3">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0"/>
          <w:szCs w:val="20"/>
        </w:rPr>
        <w:t xml:space="preserve">  </w:t>
      </w:r>
      <w:r>
        <w:rPr>
          <w:rFonts w:ascii="Tinos" w:eastAsia="Tinos" w:hAnsi="Tinos" w:cs="Tinos"/>
          <w:sz w:val="22"/>
          <w:szCs w:val="22"/>
        </w:rPr>
        <w:t>Срок поставки: в период с 01.12.2025 г. по 30.12.2025 г.</w:t>
      </w:r>
    </w:p>
    <w:p w:rsidR="00586869" w:rsidRDefault="00BC03E3">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586869" w:rsidRDefault="00BC03E3">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586869" w:rsidRDefault="00BC03E3">
      <w:pPr>
        <w:widowControl w:val="0"/>
        <w:suppressLineNumbers/>
        <w:spacing w:after="0" w:line="17" w:lineRule="atLeast"/>
        <w:rPr>
          <w:rFonts w:ascii="Tinos" w:hAnsi="Tinos" w:cs="Tinos"/>
          <w:bCs/>
        </w:rPr>
      </w:pPr>
      <w:r>
        <w:rPr>
          <w:rFonts w:ascii="Tinos" w:eastAsia="Tinos" w:hAnsi="Tinos" w:cs="Tinos"/>
          <w:bCs/>
        </w:rPr>
        <w:t xml:space="preserve">    </w:t>
      </w:r>
    </w:p>
    <w:p w:rsidR="00586869" w:rsidRDefault="00BC03E3">
      <w:pPr>
        <w:widowControl w:val="0"/>
        <w:suppressLineNumbers/>
        <w:spacing w:after="0" w:line="17" w:lineRule="atLeast"/>
        <w:rPr>
          <w:rFonts w:ascii="Tinos" w:hAnsi="Tinos" w:cs="Tinos"/>
          <w:bCs/>
        </w:rPr>
      </w:pPr>
      <w:r>
        <w:rPr>
          <w:rFonts w:ascii="Tinos" w:eastAsia="Tinos" w:hAnsi="Tinos" w:cs="Tinos"/>
          <w:bCs/>
        </w:rPr>
        <w:t xml:space="preserve">    </w:t>
      </w:r>
    </w:p>
    <w:p w:rsidR="00586869" w:rsidRDefault="00BC03E3">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586869" w:rsidRDefault="00586869">
      <w:pPr>
        <w:widowControl w:val="0"/>
        <w:suppressLineNumbers/>
        <w:spacing w:after="0" w:line="17" w:lineRule="atLeast"/>
        <w:rPr>
          <w:rFonts w:ascii="Tinos" w:hAnsi="Tinos" w:cs="Tinos"/>
          <w:bCs/>
        </w:rPr>
      </w:pPr>
    </w:p>
    <w:p w:rsidR="00586869" w:rsidRDefault="00586869">
      <w:pPr>
        <w:widowControl w:val="0"/>
        <w:suppressLineNumbers/>
        <w:spacing w:after="0" w:line="17" w:lineRule="atLeast"/>
        <w:rPr>
          <w:rFonts w:ascii="Tinos" w:hAnsi="Tinos" w:cs="Tinos"/>
          <w:bCs/>
        </w:rPr>
      </w:pPr>
    </w:p>
    <w:p w:rsidR="00586869" w:rsidRDefault="00BC03E3">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586869" w:rsidRDefault="00BC03E3">
      <w:pPr>
        <w:widowControl w:val="0"/>
        <w:suppressLineNumbers/>
        <w:spacing w:after="0" w:line="17" w:lineRule="atLeast"/>
        <w:rPr>
          <w:rFonts w:ascii="Tinos" w:hAnsi="Tinos" w:cs="Tinos"/>
        </w:rPr>
      </w:pPr>
      <w:r>
        <w:rPr>
          <w:rFonts w:ascii="Tinos" w:eastAsia="Tinos" w:hAnsi="Tinos" w:cs="Tinos"/>
        </w:rPr>
        <w:t xml:space="preserve">  М.П.                                                                                М.П.   </w:t>
      </w:r>
    </w:p>
    <w:p w:rsidR="00586869" w:rsidRDefault="00BC03E3">
      <w:pPr>
        <w:spacing w:after="0" w:line="17" w:lineRule="atLeast"/>
        <w:ind w:left="6237"/>
        <w:rPr>
          <w:rFonts w:ascii="Tinos" w:hAnsi="Tinos" w:cs="Tinos"/>
          <w:sz w:val="20"/>
          <w:szCs w:val="20"/>
        </w:rPr>
      </w:pPr>
      <w:r>
        <w:rPr>
          <w:rFonts w:ascii="Times New Roman" w:eastAsia="Times New Roman" w:hAnsi="Times New Roman" w:cs="Times New Roman"/>
        </w:rPr>
        <w:br w:type="page" w:clear="all"/>
      </w:r>
      <w:r>
        <w:rPr>
          <w:rFonts w:ascii="Tinos" w:eastAsia="Tinos" w:hAnsi="Tinos" w:cs="Tinos"/>
          <w:sz w:val="20"/>
          <w:szCs w:val="20"/>
        </w:rPr>
        <w:t xml:space="preserve">           </w:t>
      </w:r>
    </w:p>
    <w:p w:rsidR="00586869" w:rsidRDefault="00BC03E3">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586869" w:rsidRDefault="00BC03E3">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586869" w:rsidRDefault="00BC03E3">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586869" w:rsidRDefault="00BC03E3">
      <w:pPr>
        <w:widowControl w:val="0"/>
        <w:suppressLineNumbers/>
        <w:spacing w:after="0" w:line="17" w:lineRule="atLeast"/>
        <w:ind w:left="60"/>
        <w:contextualSpacing/>
        <w:rPr>
          <w:rFonts w:ascii="Tinos" w:hAnsi="Tinos" w:cs="Tinos"/>
          <w:b/>
          <w:caps/>
          <w:sz w:val="20"/>
          <w:szCs w:val="20"/>
        </w:rPr>
      </w:pPr>
      <w:bookmarkStart w:id="0" w:name="_Toc359424111"/>
      <w:r>
        <w:rPr>
          <w:rFonts w:ascii="Tinos" w:eastAsia="Tinos" w:hAnsi="Tinos" w:cs="Tinos"/>
          <w:b/>
          <w:caps/>
          <w:sz w:val="20"/>
          <w:szCs w:val="20"/>
        </w:rPr>
        <w:t>СО 6.1401/0</w:t>
      </w:r>
      <w:bookmarkEnd w:id="0"/>
    </w:p>
    <w:p w:rsidR="00586869" w:rsidRDefault="00586869">
      <w:pPr>
        <w:widowControl w:val="0"/>
        <w:suppressLineNumbers/>
        <w:spacing w:after="0" w:line="17" w:lineRule="atLeast"/>
        <w:ind w:left="60"/>
        <w:rPr>
          <w:rFonts w:ascii="Tinos" w:hAnsi="Tinos" w:cs="Tinos"/>
          <w:sz w:val="20"/>
          <w:szCs w:val="20"/>
        </w:rPr>
      </w:pPr>
    </w:p>
    <w:p w:rsidR="00586869" w:rsidRDefault="00BC03E3">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586869" w:rsidRDefault="00BC03E3">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586869">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586869">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586869">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586869" w:rsidRDefault="00BC03E3">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586869">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586869" w:rsidRDefault="00BC03E3">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586869" w:rsidRDefault="00586869">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586869" w:rsidRDefault="0058686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586869" w:rsidRDefault="00586869">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586869" w:rsidRDefault="0058686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586869" w:rsidRDefault="0058686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586869" w:rsidRDefault="00586869">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586869" w:rsidRDefault="00586869">
            <w:pPr>
              <w:spacing w:after="0" w:line="17" w:lineRule="atLeast"/>
              <w:jc w:val="center"/>
              <w:rPr>
                <w:rFonts w:ascii="Tinos" w:hAnsi="Tinos" w:cs="Tinos"/>
                <w:sz w:val="20"/>
                <w:szCs w:val="20"/>
              </w:rPr>
            </w:pPr>
          </w:p>
        </w:tc>
      </w:tr>
    </w:tbl>
    <w:p w:rsidR="00586869" w:rsidRDefault="00586869">
      <w:pPr>
        <w:spacing w:after="0" w:line="17" w:lineRule="atLeast"/>
        <w:rPr>
          <w:rFonts w:ascii="Tinos" w:hAnsi="Tinos" w:cs="Tinos"/>
          <w:sz w:val="20"/>
          <w:szCs w:val="20"/>
        </w:rPr>
      </w:pPr>
    </w:p>
    <w:p w:rsidR="00586869" w:rsidRDefault="00586869">
      <w:pPr>
        <w:spacing w:after="0" w:line="17" w:lineRule="atLeast"/>
        <w:rPr>
          <w:rFonts w:ascii="Tinos" w:hAnsi="Tinos" w:cs="Tinos"/>
          <w:sz w:val="20"/>
          <w:szCs w:val="20"/>
        </w:rPr>
      </w:pPr>
    </w:p>
    <w:p w:rsidR="00586869" w:rsidRDefault="00586869">
      <w:pPr>
        <w:spacing w:after="0" w:line="17" w:lineRule="atLeast"/>
        <w:rPr>
          <w:rFonts w:ascii="Tinos" w:hAnsi="Tinos" w:cs="Tinos"/>
          <w:sz w:val="20"/>
          <w:szCs w:val="20"/>
        </w:rPr>
      </w:pPr>
    </w:p>
    <w:p w:rsidR="00586869" w:rsidRDefault="00586869">
      <w:pPr>
        <w:spacing w:after="0" w:line="17" w:lineRule="atLeast"/>
        <w:rPr>
          <w:rFonts w:ascii="Tinos" w:hAnsi="Tinos" w:cs="Tinos"/>
          <w:sz w:val="20"/>
          <w:szCs w:val="20"/>
        </w:rPr>
      </w:pPr>
    </w:p>
    <w:p w:rsidR="00586869" w:rsidRDefault="00586869">
      <w:pPr>
        <w:spacing w:after="0" w:line="17" w:lineRule="atLeast"/>
        <w:rPr>
          <w:rFonts w:ascii="Tinos" w:hAnsi="Tinos" w:cs="Tinos"/>
          <w:sz w:val="20"/>
          <w:szCs w:val="20"/>
        </w:rPr>
      </w:pPr>
    </w:p>
    <w:p w:rsidR="00586869" w:rsidRDefault="00586869">
      <w:pPr>
        <w:spacing w:after="0" w:line="17" w:lineRule="atLeast"/>
        <w:rPr>
          <w:rFonts w:ascii="Tinos" w:hAnsi="Tinos" w:cs="Tinos"/>
          <w:sz w:val="20"/>
          <w:szCs w:val="20"/>
        </w:rPr>
      </w:pPr>
    </w:p>
    <w:p w:rsidR="00586869" w:rsidRDefault="00586869">
      <w:pPr>
        <w:spacing w:after="0" w:line="17" w:lineRule="atLeast"/>
        <w:rPr>
          <w:rFonts w:ascii="Tinos" w:hAnsi="Tinos" w:cs="Tinos"/>
          <w:sz w:val="20"/>
          <w:szCs w:val="20"/>
        </w:rPr>
      </w:pPr>
    </w:p>
    <w:p w:rsidR="00586869" w:rsidRDefault="00586869">
      <w:pPr>
        <w:spacing w:after="0" w:line="17" w:lineRule="atLeast"/>
        <w:rPr>
          <w:rFonts w:ascii="Tinos" w:hAnsi="Tinos" w:cs="Tinos"/>
          <w:sz w:val="20"/>
          <w:szCs w:val="20"/>
        </w:rPr>
      </w:pPr>
    </w:p>
    <w:p w:rsidR="00586869" w:rsidRDefault="00586869">
      <w:pPr>
        <w:spacing w:after="0" w:line="17" w:lineRule="atLeast"/>
        <w:rPr>
          <w:rFonts w:ascii="Times New Roman" w:hAnsi="Times New Roman" w:cs="Times New Roman"/>
        </w:rPr>
      </w:pPr>
    </w:p>
    <w:p w:rsidR="00586869" w:rsidRDefault="00586869">
      <w:pPr>
        <w:spacing w:after="0" w:line="17" w:lineRule="atLeast"/>
        <w:rPr>
          <w:rFonts w:ascii="Times New Roman" w:hAnsi="Times New Roman" w:cs="Times New Roman"/>
        </w:rPr>
      </w:pPr>
    </w:p>
    <w:p w:rsidR="00586869" w:rsidRDefault="00586869">
      <w:pPr>
        <w:spacing w:after="0" w:line="17" w:lineRule="atLeast"/>
        <w:rPr>
          <w:rFonts w:ascii="Times New Roman" w:hAnsi="Times New Roman" w:cs="Times New Roman"/>
        </w:rPr>
      </w:pPr>
    </w:p>
    <w:p w:rsidR="00586869" w:rsidRDefault="00586869">
      <w:pPr>
        <w:spacing w:after="0" w:line="17" w:lineRule="atLeast"/>
        <w:rPr>
          <w:rFonts w:ascii="Times New Roman" w:hAnsi="Times New Roman" w:cs="Times New Roman"/>
        </w:rPr>
      </w:pPr>
    </w:p>
    <w:p w:rsidR="00586869" w:rsidRDefault="00586869">
      <w:pPr>
        <w:spacing w:after="0" w:line="17" w:lineRule="atLeast"/>
        <w:rPr>
          <w:rFonts w:ascii="Times New Roman" w:hAnsi="Times New Roman" w:cs="Times New Roman"/>
        </w:rPr>
      </w:pPr>
    </w:p>
    <w:p w:rsidR="00586869" w:rsidRDefault="00586869">
      <w:pPr>
        <w:spacing w:after="0" w:line="17" w:lineRule="atLeast"/>
        <w:rPr>
          <w:rFonts w:ascii="Times New Roman" w:hAnsi="Times New Roman" w:cs="Times New Roman"/>
        </w:rPr>
      </w:pPr>
    </w:p>
    <w:p w:rsidR="00586869" w:rsidRDefault="00586869">
      <w:pPr>
        <w:spacing w:after="0" w:line="17" w:lineRule="atLeast"/>
        <w:rPr>
          <w:rFonts w:ascii="Times New Roman" w:hAnsi="Times New Roman" w:cs="Times New Roman"/>
        </w:rPr>
      </w:pPr>
    </w:p>
    <w:p w:rsidR="00586869" w:rsidRDefault="00586869">
      <w:pPr>
        <w:spacing w:after="0" w:line="17" w:lineRule="atLeast"/>
        <w:rPr>
          <w:rFonts w:ascii="Times New Roman" w:hAnsi="Times New Roman" w:cs="Times New Roman"/>
        </w:rPr>
      </w:pPr>
    </w:p>
    <w:p w:rsidR="00586869" w:rsidRDefault="00586869">
      <w:pPr>
        <w:spacing w:after="0" w:line="17" w:lineRule="atLeast"/>
        <w:rPr>
          <w:rFonts w:ascii="Times New Roman" w:hAnsi="Times New Roman" w:cs="Times New Roman"/>
        </w:rPr>
      </w:pPr>
    </w:p>
    <w:p w:rsidR="00586869" w:rsidRDefault="00586869">
      <w:pPr>
        <w:spacing w:after="0" w:line="17" w:lineRule="atLeast"/>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BC03E3">
      <w:pPr>
        <w:spacing w:after="0" w:line="17" w:lineRule="atLeast"/>
        <w:ind w:left="6237"/>
        <w:rPr>
          <w:rFonts w:ascii="Tinos" w:hAnsi="Tinos" w:cs="Tinos"/>
          <w:sz w:val="20"/>
          <w:szCs w:val="20"/>
        </w:rPr>
      </w:pPr>
      <w:r>
        <w:rPr>
          <w:rFonts w:ascii="Times New Roman" w:eastAsia="Times New Roman" w:hAnsi="Times New Roman" w:cs="Times New Roman"/>
        </w:rPr>
        <w:t xml:space="preserve">      </w:t>
      </w:r>
      <w:r>
        <w:rPr>
          <w:rFonts w:ascii="Tinos" w:eastAsia="Tinos" w:hAnsi="Tinos" w:cs="Tinos"/>
          <w:sz w:val="20"/>
          <w:szCs w:val="20"/>
        </w:rPr>
        <w:t xml:space="preserve">    </w:t>
      </w:r>
    </w:p>
    <w:p w:rsidR="00586869" w:rsidRDefault="00BC03E3">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586869" w:rsidRDefault="00BC03E3">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586869" w:rsidRDefault="00BC03E3">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586869" w:rsidRDefault="00586869">
      <w:pPr>
        <w:keepNext/>
        <w:spacing w:after="0" w:line="17" w:lineRule="atLeast"/>
        <w:ind w:firstLine="709"/>
        <w:jc w:val="center"/>
        <w:rPr>
          <w:rFonts w:ascii="Tinos" w:hAnsi="Tinos" w:cs="Tinos"/>
          <w:color w:val="1F2E3C"/>
          <w:sz w:val="20"/>
          <w:szCs w:val="20"/>
          <w:shd w:val="clear" w:color="auto" w:fill="FFFFFF"/>
        </w:rPr>
      </w:pPr>
    </w:p>
    <w:p w:rsidR="00586869" w:rsidRDefault="00586869">
      <w:pPr>
        <w:keepNext/>
        <w:spacing w:after="0" w:line="17" w:lineRule="atLeast"/>
        <w:ind w:firstLine="709"/>
        <w:jc w:val="center"/>
        <w:rPr>
          <w:rFonts w:ascii="Tinos" w:hAnsi="Tinos" w:cs="Tinos"/>
          <w:color w:val="1F2E3C"/>
          <w:sz w:val="20"/>
          <w:szCs w:val="20"/>
          <w:shd w:val="clear" w:color="auto" w:fill="FFFFFF"/>
        </w:rPr>
      </w:pPr>
    </w:p>
    <w:p w:rsidR="00586869" w:rsidRDefault="00586869">
      <w:pPr>
        <w:keepNext/>
        <w:spacing w:after="0" w:line="17" w:lineRule="atLeast"/>
        <w:jc w:val="both"/>
        <w:rPr>
          <w:rFonts w:ascii="Tinos" w:hAnsi="Tinos" w:cs="Tinos"/>
          <w:b/>
          <w:sz w:val="20"/>
          <w:szCs w:val="20"/>
        </w:rPr>
      </w:pPr>
      <w:bookmarkStart w:id="1" w:name="_Ref276562987"/>
    </w:p>
    <w:p w:rsidR="00586869" w:rsidRDefault="00586869">
      <w:pPr>
        <w:keepNext/>
        <w:spacing w:after="0" w:line="17" w:lineRule="atLeast"/>
        <w:jc w:val="both"/>
        <w:rPr>
          <w:rFonts w:ascii="Tinos" w:hAnsi="Tinos" w:cs="Tinos"/>
          <w:b/>
          <w:sz w:val="20"/>
          <w:szCs w:val="20"/>
        </w:rPr>
      </w:pPr>
    </w:p>
    <w:p w:rsidR="00586869" w:rsidRDefault="00BC03E3">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586869" w:rsidRDefault="00586869">
      <w:pPr>
        <w:keepNext/>
        <w:spacing w:after="0" w:line="17" w:lineRule="atLeast"/>
        <w:jc w:val="both"/>
        <w:rPr>
          <w:rFonts w:ascii="Tinos" w:hAnsi="Tinos" w:cs="Tinos"/>
          <w:b/>
          <w:bCs/>
          <w:smallCaps/>
          <w:sz w:val="20"/>
          <w:szCs w:val="20"/>
        </w:rPr>
      </w:pPr>
    </w:p>
    <w:p w:rsidR="00586869" w:rsidRDefault="00586869">
      <w:pPr>
        <w:keepNext/>
        <w:widowControl w:val="0"/>
        <w:tabs>
          <w:tab w:val="left" w:pos="0"/>
          <w:tab w:val="num" w:pos="1134"/>
        </w:tabs>
        <w:spacing w:after="0" w:line="17" w:lineRule="atLeast"/>
        <w:jc w:val="center"/>
        <w:outlineLvl w:val="1"/>
        <w:rPr>
          <w:rFonts w:ascii="Tinos" w:hAnsi="Tinos" w:cs="Tinos"/>
          <w:b/>
          <w:sz w:val="20"/>
          <w:szCs w:val="20"/>
        </w:rPr>
      </w:pPr>
    </w:p>
    <w:p w:rsidR="00586869" w:rsidRDefault="00BC03E3">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586869" w:rsidRDefault="00BC03E3">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586869" w:rsidRDefault="00586869">
      <w:pPr>
        <w:keepNext/>
        <w:widowControl w:val="0"/>
        <w:spacing w:after="0" w:line="17" w:lineRule="atLeast"/>
        <w:rPr>
          <w:rFonts w:ascii="Tinos" w:hAnsi="Tinos" w:cs="Tinos"/>
          <w:sz w:val="20"/>
          <w:szCs w:val="20"/>
        </w:rPr>
      </w:pPr>
    </w:p>
    <w:p w:rsidR="00586869" w:rsidRDefault="00BC03E3">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586869" w:rsidRDefault="00BC03E3">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586869" w:rsidRDefault="00BC03E3">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586869" w:rsidRDefault="00BC03E3">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586869" w:rsidRDefault="00BC03E3">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586869" w:rsidRDefault="00BC03E3">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586869" w:rsidRDefault="00BC03E3">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586869" w:rsidRDefault="00BC03E3">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586869" w:rsidRDefault="00BC03E3">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586869" w:rsidRDefault="00BC03E3">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586869" w:rsidRDefault="00BC03E3">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586869" w:rsidRDefault="00BC03E3">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586869" w:rsidRDefault="00BC03E3">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86869" w:rsidRDefault="00BC03E3">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586869" w:rsidRDefault="00BC03E3">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586869" w:rsidRDefault="00BC03E3">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586869" w:rsidRDefault="00BC03E3">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586869" w:rsidRDefault="00BC03E3">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586869" w:rsidRDefault="00586869">
      <w:pPr>
        <w:keepNext/>
        <w:widowControl w:val="0"/>
        <w:spacing w:after="0" w:line="17" w:lineRule="atLeast"/>
        <w:jc w:val="both"/>
        <w:rPr>
          <w:rFonts w:ascii="Tinos" w:hAnsi="Tinos" w:cs="Tinos"/>
          <w:sz w:val="20"/>
          <w:szCs w:val="20"/>
        </w:rPr>
      </w:pPr>
    </w:p>
    <w:p w:rsidR="00586869" w:rsidRDefault="00BC03E3">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86869" w:rsidRDefault="00BC03E3">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586869" w:rsidRDefault="00BC03E3">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1"/>
    </w:p>
    <w:p w:rsidR="00586869" w:rsidRDefault="00586869">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2"/>
      </w:tblGrid>
      <w:tr w:rsidR="00586869">
        <w:trPr>
          <w:trHeight w:val="80"/>
        </w:trPr>
        <w:tc>
          <w:tcPr>
            <w:tcW w:w="10613" w:type="dxa"/>
          </w:tcPr>
          <w:p w:rsidR="00586869" w:rsidRDefault="00586869">
            <w:pPr>
              <w:spacing w:after="0" w:line="17" w:lineRule="atLeast"/>
              <w:jc w:val="both"/>
              <w:rPr>
                <w:rFonts w:ascii="Tinos" w:hAnsi="Tinos" w:cs="Tinos"/>
                <w:b/>
                <w:i/>
                <w:sz w:val="20"/>
                <w:szCs w:val="20"/>
              </w:rPr>
            </w:pPr>
          </w:p>
        </w:tc>
      </w:tr>
      <w:tr w:rsidR="00586869">
        <w:tc>
          <w:tcPr>
            <w:tcW w:w="10613" w:type="dxa"/>
          </w:tcPr>
          <w:p w:rsidR="00586869" w:rsidRDefault="00BC03E3">
            <w:pPr>
              <w:spacing w:after="0" w:line="17" w:lineRule="atLeast"/>
              <w:jc w:val="both"/>
              <w:rPr>
                <w:rFonts w:ascii="Tinos" w:hAnsi="Tinos" w:cs="Tinos"/>
                <w:b/>
                <w:bCs/>
                <w:i/>
              </w:rPr>
            </w:pPr>
            <w:r>
              <w:rPr>
                <w:rFonts w:ascii="Tinos" w:eastAsia="Tinos" w:hAnsi="Tinos" w:cs="Tinos"/>
                <w:b/>
                <w:bCs/>
              </w:rPr>
              <w:t>ФОРМУ СОГЛАСОВАЛИ:</w:t>
            </w:r>
          </w:p>
        </w:tc>
      </w:tr>
      <w:tr w:rsidR="00586869">
        <w:trPr>
          <w:trHeight w:val="3050"/>
        </w:trPr>
        <w:tc>
          <w:tcPr>
            <w:tcW w:w="10613" w:type="dxa"/>
          </w:tcPr>
          <w:p w:rsidR="00586869" w:rsidRDefault="00586869">
            <w:pPr>
              <w:spacing w:after="0" w:line="17" w:lineRule="atLeast"/>
              <w:jc w:val="both"/>
              <w:rPr>
                <w:rFonts w:ascii="Tinos" w:hAnsi="Tinos" w:cs="Tinos"/>
                <w:b/>
                <w:bCs/>
              </w:rPr>
            </w:pPr>
          </w:p>
          <w:tbl>
            <w:tblPr>
              <w:tblW w:w="14415" w:type="dxa"/>
              <w:tblLook w:val="04A0" w:firstRow="1" w:lastRow="0" w:firstColumn="1" w:lastColumn="0" w:noHBand="0" w:noVBand="1"/>
            </w:tblPr>
            <w:tblGrid>
              <w:gridCol w:w="4896"/>
              <w:gridCol w:w="9519"/>
            </w:tblGrid>
            <w:tr w:rsidR="00586869">
              <w:trPr>
                <w:trHeight w:val="411"/>
              </w:trPr>
              <w:tc>
                <w:tcPr>
                  <w:tcW w:w="4896" w:type="dxa"/>
                </w:tcPr>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586869">
              <w:trPr>
                <w:trHeight w:val="394"/>
              </w:trPr>
              <w:tc>
                <w:tcPr>
                  <w:tcW w:w="4896" w:type="dxa"/>
                </w:tcPr>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586869">
              <w:trPr>
                <w:trHeight w:val="679"/>
              </w:trPr>
              <w:tc>
                <w:tcPr>
                  <w:tcW w:w="4896" w:type="dxa"/>
                </w:tcPr>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tc>
            </w:tr>
          </w:tbl>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jc w:val="both"/>
              <w:rPr>
                <w:rFonts w:ascii="Tinos" w:hAnsi="Tinos" w:cs="Tinos"/>
                <w:b/>
                <w:bCs/>
              </w:rPr>
            </w:pPr>
          </w:p>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ind w:left="6379" w:hanging="2"/>
              <w:jc w:val="both"/>
              <w:rPr>
                <w:rFonts w:ascii="Tinos" w:hAnsi="Tinos" w:cs="Tinos"/>
                <w:b/>
                <w:bCs/>
              </w:rPr>
            </w:pPr>
          </w:p>
          <w:p w:rsidR="00586869" w:rsidRDefault="00586869">
            <w:pPr>
              <w:spacing w:after="0" w:line="17" w:lineRule="atLeast"/>
              <w:jc w:val="both"/>
              <w:rPr>
                <w:rFonts w:ascii="Tinos" w:hAnsi="Tinos" w:cs="Tinos"/>
                <w:b/>
                <w:bCs/>
                <w:i/>
              </w:rPr>
            </w:pPr>
          </w:p>
        </w:tc>
      </w:tr>
    </w:tbl>
    <w:p w:rsidR="00586869" w:rsidRDefault="00BC03E3">
      <w:pPr>
        <w:spacing w:after="0" w:line="17" w:lineRule="atLeast"/>
        <w:rPr>
          <w:rFonts w:ascii="Tinos" w:hAnsi="Tinos" w:cs="Tinos"/>
          <w:sz w:val="20"/>
          <w:szCs w:val="20"/>
        </w:rPr>
      </w:pPr>
      <w:r>
        <w:rPr>
          <w:rFonts w:ascii="Tinos" w:eastAsia="Tinos" w:hAnsi="Tinos" w:cs="Tinos"/>
          <w:sz w:val="20"/>
          <w:szCs w:val="20"/>
        </w:rPr>
        <w:t xml:space="preserve">         </w:t>
      </w:r>
    </w:p>
    <w:p w:rsidR="00586869" w:rsidRDefault="00BC03E3">
      <w:pPr>
        <w:spacing w:after="0" w:line="17" w:lineRule="atLeast"/>
        <w:ind w:left="6237"/>
        <w:rPr>
          <w:rFonts w:ascii="Tinos" w:hAnsi="Tinos" w:cs="Tinos"/>
          <w:sz w:val="20"/>
          <w:szCs w:val="20"/>
        </w:rPr>
      </w:pPr>
      <w:r>
        <w:rPr>
          <w:rFonts w:ascii="Tinos" w:eastAsia="Tinos" w:hAnsi="Tinos" w:cs="Tinos"/>
          <w:sz w:val="20"/>
          <w:szCs w:val="20"/>
        </w:rPr>
        <w:t xml:space="preserve">         </w:t>
      </w:r>
    </w:p>
    <w:p w:rsidR="00586869" w:rsidRDefault="00586869">
      <w:pPr>
        <w:spacing w:after="0" w:line="17" w:lineRule="atLeast"/>
        <w:ind w:left="6237"/>
        <w:rPr>
          <w:rFonts w:ascii="Tinos" w:hAnsi="Tinos" w:cs="Tinos"/>
          <w:sz w:val="20"/>
          <w:szCs w:val="20"/>
        </w:rPr>
      </w:pPr>
    </w:p>
    <w:p w:rsidR="00586869" w:rsidRDefault="00586869">
      <w:pPr>
        <w:spacing w:after="0" w:line="17" w:lineRule="atLeast"/>
        <w:ind w:left="6237"/>
        <w:rPr>
          <w:rFonts w:ascii="Tinos" w:hAnsi="Tinos" w:cs="Tinos"/>
          <w:sz w:val="20"/>
          <w:szCs w:val="20"/>
        </w:rPr>
      </w:pPr>
    </w:p>
    <w:p w:rsidR="00586869" w:rsidRDefault="00586869">
      <w:pPr>
        <w:spacing w:after="0" w:line="17" w:lineRule="atLeast"/>
        <w:ind w:left="6237"/>
        <w:rPr>
          <w:rFonts w:ascii="Tinos" w:hAnsi="Tinos" w:cs="Tinos"/>
          <w:sz w:val="20"/>
          <w:szCs w:val="20"/>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586869">
      <w:pPr>
        <w:spacing w:after="0" w:line="17" w:lineRule="atLeast"/>
        <w:rPr>
          <w:rFonts w:ascii="Times New Roman" w:hAnsi="Times New Roman" w:cs="Times New Roman"/>
        </w:rPr>
      </w:pPr>
    </w:p>
    <w:p w:rsidR="00586869" w:rsidRDefault="00586869">
      <w:pPr>
        <w:spacing w:after="0" w:line="17" w:lineRule="atLeast"/>
        <w:ind w:left="6237"/>
        <w:rPr>
          <w:rFonts w:ascii="Times New Roman" w:hAnsi="Times New Roman" w:cs="Times New Roman"/>
        </w:rPr>
      </w:pPr>
    </w:p>
    <w:p w:rsidR="00586869" w:rsidRDefault="00BC03E3">
      <w:pPr>
        <w:spacing w:after="0" w:line="17" w:lineRule="atLeast"/>
        <w:ind w:left="6237"/>
        <w:rPr>
          <w:rFonts w:ascii="Tinos" w:hAnsi="Tinos" w:cs="Tinos"/>
          <w:sz w:val="20"/>
          <w:szCs w:val="20"/>
        </w:rPr>
      </w:pPr>
      <w:r>
        <w:rPr>
          <w:rFonts w:ascii="Tinos" w:eastAsia="Tinos" w:hAnsi="Tinos" w:cs="Tinos"/>
          <w:sz w:val="20"/>
          <w:szCs w:val="20"/>
        </w:rPr>
        <w:t xml:space="preserve">     </w:t>
      </w:r>
    </w:p>
    <w:p w:rsidR="00586869" w:rsidRDefault="00BC03E3">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586869" w:rsidRDefault="00BC03E3">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586869" w:rsidRDefault="00BC03E3">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586869" w:rsidRDefault="00586869">
      <w:pPr>
        <w:spacing w:after="0" w:line="17" w:lineRule="atLeast"/>
        <w:ind w:left="6803"/>
        <w:rPr>
          <w:rFonts w:ascii="Tinos" w:hAnsi="Tinos" w:cs="Tinos"/>
          <w:b/>
          <w:bCs/>
          <w:sz w:val="20"/>
          <w:szCs w:val="20"/>
        </w:rPr>
      </w:pPr>
    </w:p>
    <w:p w:rsidR="00586869" w:rsidRDefault="00BC03E3">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586869" w:rsidRDefault="00BC03E3">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586869" w:rsidRDefault="00586869">
      <w:pPr>
        <w:spacing w:after="0" w:line="17" w:lineRule="atLeast"/>
        <w:jc w:val="center"/>
        <w:rPr>
          <w:rFonts w:ascii="Tinos" w:hAnsi="Tinos" w:cs="Tinos"/>
          <w:b/>
          <w:bCs/>
          <w:sz w:val="20"/>
          <w:szCs w:val="20"/>
        </w:rPr>
      </w:pPr>
    </w:p>
    <w:p w:rsidR="00586869" w:rsidRDefault="00BC03E3">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586869" w:rsidRDefault="00BC03E3">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586869" w:rsidRDefault="00BC03E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586869" w:rsidRDefault="00BC03E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586869" w:rsidRDefault="00BC03E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586869" w:rsidRDefault="00BC03E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586869" w:rsidRDefault="00BC03E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586869" w:rsidRDefault="00BC03E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586869" w:rsidRDefault="00BC03E3">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586869" w:rsidRDefault="00BC03E3">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586869" w:rsidRDefault="00BC03E3">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586869" w:rsidRDefault="00BC03E3">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586869" w:rsidRDefault="00BC03E3">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586869" w:rsidRDefault="00BC03E3">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586869" w:rsidRDefault="00BC03E3">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586869" w:rsidRDefault="00BC03E3">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586869" w:rsidRDefault="00BC03E3">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586869" w:rsidRDefault="00BC03E3">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586869" w:rsidRDefault="00BC03E3">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586869" w:rsidRDefault="00BC03E3">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586869" w:rsidRDefault="00BC03E3">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586869" w:rsidRDefault="00BC03E3">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586869" w:rsidRDefault="00BC03E3">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586869" w:rsidRDefault="00BC03E3">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586869">
        <w:trPr>
          <w:trHeight w:val="1015"/>
        </w:trPr>
        <w:tc>
          <w:tcPr>
            <w:tcW w:w="4819" w:type="dxa"/>
          </w:tcPr>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586869" w:rsidRDefault="00586869">
            <w:pPr>
              <w:keepNext/>
              <w:widowControl w:val="0"/>
              <w:suppressLineNumbers/>
              <w:shd w:val="clear" w:color="auto" w:fill="FFFFFF"/>
              <w:tabs>
                <w:tab w:val="left" w:pos="567"/>
              </w:tabs>
              <w:spacing w:after="0" w:line="17" w:lineRule="atLeast"/>
              <w:ind w:right="4061"/>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586869">
        <w:trPr>
          <w:trHeight w:val="395"/>
        </w:trPr>
        <w:tc>
          <w:tcPr>
            <w:tcW w:w="4819" w:type="dxa"/>
          </w:tcPr>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586869">
        <w:trPr>
          <w:trHeight w:val="762"/>
        </w:trPr>
        <w:tc>
          <w:tcPr>
            <w:tcW w:w="4819" w:type="dxa"/>
          </w:tcPr>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p w:rsidR="00586869" w:rsidRDefault="00BC03E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586869" w:rsidRDefault="00586869">
            <w:pPr>
              <w:keepNext/>
              <w:widowControl w:val="0"/>
              <w:suppressLineNumbers/>
              <w:shd w:val="clear" w:color="auto" w:fill="FFFFFF"/>
              <w:tabs>
                <w:tab w:val="left" w:pos="567"/>
              </w:tabs>
              <w:spacing w:after="0" w:line="17" w:lineRule="atLeast"/>
              <w:jc w:val="both"/>
              <w:rPr>
                <w:rFonts w:ascii="Tinos" w:hAnsi="Tinos" w:cs="Tinos"/>
                <w:b/>
                <w:bCs/>
              </w:rPr>
            </w:pPr>
          </w:p>
        </w:tc>
      </w:tr>
    </w:tbl>
    <w:p w:rsidR="00586869" w:rsidRDefault="00586869">
      <w:pPr>
        <w:spacing w:after="0" w:line="17" w:lineRule="atLeast"/>
        <w:ind w:firstLine="709"/>
        <w:rPr>
          <w:rFonts w:ascii="Tinos" w:hAnsi="Tinos" w:cs="Tinos"/>
          <w:sz w:val="20"/>
          <w:szCs w:val="20"/>
        </w:rPr>
      </w:pPr>
    </w:p>
    <w:p w:rsidR="00586869" w:rsidRDefault="00586869">
      <w:pPr>
        <w:spacing w:after="0" w:line="17" w:lineRule="atLeast"/>
        <w:rPr>
          <w:rFonts w:ascii="Times New Roman" w:hAnsi="Times New Roman" w:cs="Times New Roman"/>
        </w:rPr>
      </w:pPr>
    </w:p>
    <w:p w:rsidR="00586869" w:rsidRDefault="00586869">
      <w:pPr>
        <w:spacing w:after="0" w:line="17" w:lineRule="atLeast"/>
        <w:ind w:firstLine="709"/>
        <w:rPr>
          <w:rFonts w:ascii="Times New Roman" w:hAnsi="Times New Roman" w:cs="Times New Roman"/>
        </w:rPr>
      </w:pPr>
    </w:p>
    <w:p w:rsidR="00586869" w:rsidRDefault="00586869">
      <w:pPr>
        <w:spacing w:after="0" w:line="17" w:lineRule="atLeast"/>
        <w:ind w:firstLine="709"/>
        <w:rPr>
          <w:rFonts w:ascii="Times New Roman" w:hAnsi="Times New Roman" w:cs="Times New Roman"/>
        </w:rPr>
      </w:pPr>
    </w:p>
    <w:p w:rsidR="00586869" w:rsidRDefault="00586869">
      <w:pPr>
        <w:spacing w:after="0" w:line="17" w:lineRule="atLeast"/>
        <w:ind w:firstLine="709"/>
        <w:rPr>
          <w:rFonts w:ascii="Times New Roman" w:hAnsi="Times New Roman" w:cs="Times New Roman"/>
        </w:rPr>
      </w:pPr>
    </w:p>
    <w:p w:rsidR="00586869" w:rsidRDefault="00586869">
      <w:pPr>
        <w:spacing w:after="0" w:line="17" w:lineRule="atLeast"/>
        <w:ind w:firstLine="709"/>
        <w:rPr>
          <w:rFonts w:ascii="Times New Roman" w:hAnsi="Times New Roman" w:cs="Times New Roman"/>
          <w:sz w:val="20"/>
          <w:szCs w:val="20"/>
        </w:rPr>
      </w:pPr>
    </w:p>
    <w:p w:rsidR="00586869" w:rsidRDefault="00BC03E3">
      <w:pPr>
        <w:spacing w:after="0" w:line="17" w:lineRule="atLeast"/>
        <w:rPr>
          <w:rFonts w:ascii="Tinos" w:hAnsi="Tinos" w:cs="Tinos"/>
          <w:sz w:val="20"/>
          <w:szCs w:val="20"/>
        </w:rPr>
      </w:pPr>
      <w:r>
        <w:rPr>
          <w:rFonts w:ascii="Tinos" w:eastAsia="Tinos" w:hAnsi="Tinos" w:cs="Tinos"/>
          <w:sz w:val="20"/>
          <w:szCs w:val="20"/>
        </w:rPr>
        <w:t xml:space="preserve">                                                                                                                                        Приложение № 5</w:t>
      </w:r>
    </w:p>
    <w:p w:rsidR="00586869" w:rsidRDefault="00BC03E3">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586869" w:rsidRDefault="00BC03E3">
      <w:pPr>
        <w:spacing w:after="0" w:line="17" w:lineRule="atLeast"/>
        <w:ind w:firstLine="709"/>
        <w:rPr>
          <w:rFonts w:ascii="Tinos" w:hAnsi="Tinos" w:cs="Tinos"/>
          <w:sz w:val="20"/>
          <w:szCs w:val="20"/>
        </w:rPr>
      </w:pPr>
      <w:r>
        <w:rPr>
          <w:rFonts w:ascii="Tinos" w:eastAsia="Tinos" w:hAnsi="Tinos" w:cs="Tinos"/>
          <w:sz w:val="20"/>
          <w:szCs w:val="20"/>
        </w:rPr>
        <w:t xml:space="preserve">                                                                                                                          от "____" __________ 20___</w:t>
      </w:r>
      <w:r>
        <w:rPr>
          <w:rFonts w:ascii="Tinos" w:hAnsi="Tinos" w:cs="Tinos"/>
          <w:sz w:val="20"/>
          <w:szCs w:val="20"/>
        </w:rPr>
        <w:t>г.</w:t>
      </w:r>
    </w:p>
    <w:p w:rsidR="00586869" w:rsidRDefault="00586869">
      <w:pPr>
        <w:tabs>
          <w:tab w:val="left" w:pos="2984"/>
        </w:tabs>
        <w:spacing w:after="0" w:line="17" w:lineRule="atLeast"/>
        <w:rPr>
          <w:rFonts w:ascii="Tinos" w:hAnsi="Tinos" w:cs="Tinos"/>
          <w:sz w:val="18"/>
          <w:szCs w:val="18"/>
        </w:rPr>
      </w:pPr>
    </w:p>
    <w:p w:rsidR="00586869" w:rsidRDefault="00586869">
      <w:pPr>
        <w:tabs>
          <w:tab w:val="left" w:pos="2984"/>
        </w:tabs>
        <w:spacing w:after="0" w:line="17" w:lineRule="atLeast"/>
        <w:jc w:val="center"/>
        <w:rPr>
          <w:rFonts w:ascii="Tinos" w:hAnsi="Tinos" w:cs="Tinos"/>
        </w:rPr>
      </w:pPr>
    </w:p>
    <w:p w:rsidR="00586869" w:rsidRDefault="00BC03E3">
      <w:pPr>
        <w:tabs>
          <w:tab w:val="left" w:pos="2984"/>
        </w:tabs>
        <w:spacing w:after="0" w:line="17" w:lineRule="atLeast"/>
        <w:jc w:val="center"/>
        <w:rPr>
          <w:rFonts w:ascii="Tinos" w:eastAsia="Tinos" w:hAnsi="Tinos" w:cs="Tinos"/>
          <w:b/>
          <w:bCs/>
        </w:rPr>
      </w:pPr>
      <w:r>
        <w:rPr>
          <w:rFonts w:ascii="Tinos" w:eastAsia="Tinos" w:hAnsi="Tinos" w:cs="Tinos"/>
          <w:b/>
          <w:bCs/>
        </w:rPr>
        <w:t>Технические характеристики и требования к поставляемому оборудованию, материалам</w:t>
      </w:r>
    </w:p>
    <w:p w:rsidR="00586869" w:rsidRDefault="00586869">
      <w:pPr>
        <w:spacing w:after="0" w:line="17" w:lineRule="atLeast"/>
        <w:jc w:val="center"/>
        <w:rPr>
          <w:rFonts w:ascii="Tinos" w:hAnsi="Tinos" w:cs="Tinos"/>
          <w:b/>
          <w:bCs/>
          <w:color w:val="000000" w:themeColor="text1"/>
          <w:sz w:val="18"/>
          <w:szCs w:val="18"/>
        </w:rPr>
      </w:pPr>
    </w:p>
    <w:p w:rsidR="00586869" w:rsidRDefault="00BC03E3">
      <w:pPr>
        <w:spacing w:after="0" w:line="17" w:lineRule="atLeast"/>
        <w:jc w:val="center"/>
        <w:rPr>
          <w:rFonts w:ascii="Tinos" w:eastAsia="Tinos" w:hAnsi="Tinos" w:cs="Tinos"/>
          <w:b/>
          <w:bCs/>
          <w:color w:val="000000" w:themeColor="text1"/>
          <w:sz w:val="20"/>
          <w:szCs w:val="20"/>
        </w:rPr>
      </w:pPr>
      <w:r>
        <w:rPr>
          <w:rFonts w:ascii="Tinos" w:eastAsia="Tinos" w:hAnsi="Tinos" w:cs="Tinos"/>
          <w:b/>
          <w:color w:val="000000" w:themeColor="text1"/>
          <w:sz w:val="20"/>
          <w:szCs w:val="20"/>
        </w:rPr>
        <w:t>Бензопила HUTER BS-45M</w:t>
      </w:r>
    </w:p>
    <w:tbl>
      <w:tblPr>
        <w:tblW w:w="10630" w:type="dxa"/>
        <w:tblInd w:w="-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5953"/>
        <w:gridCol w:w="1984"/>
        <w:gridCol w:w="1984"/>
      </w:tblGrid>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w:t>
            </w:r>
          </w:p>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п/п</w:t>
            </w:r>
          </w:p>
        </w:tc>
        <w:tc>
          <w:tcPr>
            <w:tcW w:w="5953"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Технические характеристики</w:t>
            </w:r>
          </w:p>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(наименование параметра)</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Требование (значение параметра)</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Предлагаемые технические характеристики (заполняется участником)</w:t>
            </w:r>
          </w:p>
        </w:tc>
      </w:tr>
      <w:tr w:rsidR="00586869">
        <w:trPr>
          <w:trHeight w:val="346"/>
        </w:trPr>
        <w:tc>
          <w:tcPr>
            <w:tcW w:w="709" w:type="dxa"/>
            <w:vAlign w:val="center"/>
          </w:tcPr>
          <w:p w:rsidR="00586869" w:rsidRDefault="00BC03E3">
            <w:pPr>
              <w:pStyle w:val="af2"/>
              <w:spacing w:before="0" w:after="0" w:line="17" w:lineRule="atLeast"/>
              <w:ind w:firstLine="0"/>
              <w:jc w:val="center"/>
              <w:rPr>
                <w:rFonts w:ascii="Tinos" w:hAnsi="Tinos" w:cs="Tinos"/>
                <w:b/>
                <w:bCs/>
              </w:rPr>
            </w:pPr>
            <w:r>
              <w:rPr>
                <w:rFonts w:ascii="Tinos" w:eastAsia="Tinos" w:hAnsi="Tinos" w:cs="Tinos"/>
                <w:b/>
                <w:bCs/>
                <w:sz w:val="18"/>
                <w:szCs w:val="18"/>
              </w:rPr>
              <w:t>1.</w:t>
            </w:r>
          </w:p>
        </w:tc>
        <w:tc>
          <w:tcPr>
            <w:tcW w:w="5953" w:type="dxa"/>
            <w:vAlign w:val="center"/>
          </w:tcPr>
          <w:p w:rsidR="00586869" w:rsidRDefault="00BC03E3">
            <w:pPr>
              <w:pStyle w:val="af2"/>
              <w:spacing w:before="0" w:after="0" w:line="17" w:lineRule="atLeast"/>
              <w:ind w:firstLine="0"/>
              <w:rPr>
                <w:rFonts w:ascii="Tinos" w:hAnsi="Tinos" w:cs="Tinos"/>
                <w:b/>
                <w:bCs/>
              </w:rPr>
            </w:pPr>
            <w:r>
              <w:rPr>
                <w:rFonts w:ascii="Tinos" w:eastAsia="Tinos" w:hAnsi="Tinos" w:cs="Tinos"/>
                <w:b/>
                <w:bCs/>
                <w:sz w:val="18"/>
                <w:szCs w:val="18"/>
              </w:rPr>
              <w:t>Производитель</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rPr>
          <w:trHeight w:val="346"/>
        </w:trPr>
        <w:tc>
          <w:tcPr>
            <w:tcW w:w="709" w:type="dxa"/>
            <w:vAlign w:val="center"/>
          </w:tcPr>
          <w:p w:rsidR="00586869" w:rsidRDefault="00BC03E3">
            <w:pPr>
              <w:pStyle w:val="af2"/>
              <w:spacing w:before="0" w:after="0" w:line="17" w:lineRule="atLeast"/>
              <w:ind w:firstLine="0"/>
              <w:jc w:val="center"/>
              <w:rPr>
                <w:rFonts w:ascii="Tinos" w:hAnsi="Tinos" w:cs="Tinos"/>
                <w:b/>
                <w:bCs/>
              </w:rPr>
            </w:pPr>
            <w:r>
              <w:rPr>
                <w:rFonts w:ascii="Tinos" w:eastAsia="Tinos" w:hAnsi="Tinos" w:cs="Tinos"/>
                <w:b/>
                <w:bCs/>
                <w:sz w:val="18"/>
                <w:szCs w:val="18"/>
              </w:rPr>
              <w:t>2.</w:t>
            </w:r>
          </w:p>
        </w:tc>
        <w:tc>
          <w:tcPr>
            <w:tcW w:w="5953" w:type="dxa"/>
            <w:vAlign w:val="center"/>
          </w:tcPr>
          <w:p w:rsidR="00586869" w:rsidRDefault="00BC03E3">
            <w:pPr>
              <w:pStyle w:val="af2"/>
              <w:spacing w:before="0" w:after="0" w:line="17" w:lineRule="atLeast"/>
              <w:ind w:firstLine="0"/>
              <w:rPr>
                <w:rFonts w:ascii="Tinos" w:hAnsi="Tinos" w:cs="Tinos"/>
                <w:b/>
                <w:bCs/>
              </w:rPr>
            </w:pPr>
            <w:r>
              <w:rPr>
                <w:rFonts w:ascii="Tinos" w:eastAsia="Tinos" w:hAnsi="Tinos" w:cs="Tinos"/>
                <w:b/>
                <w:bCs/>
                <w:sz w:val="18"/>
                <w:szCs w:val="18"/>
              </w:rPr>
              <w:t>Заводской тип (марка)</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HUTER, либо аналог</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rPr>
          <w:trHeight w:val="346"/>
        </w:trPr>
        <w:tc>
          <w:tcPr>
            <w:tcW w:w="709" w:type="dxa"/>
            <w:vAlign w:val="center"/>
          </w:tcPr>
          <w:p w:rsidR="00586869" w:rsidRDefault="00BC03E3">
            <w:pPr>
              <w:pStyle w:val="af2"/>
              <w:spacing w:before="0" w:after="0" w:line="17" w:lineRule="atLeast"/>
              <w:ind w:firstLine="0"/>
              <w:jc w:val="center"/>
              <w:rPr>
                <w:rFonts w:ascii="Tinos" w:hAnsi="Tinos" w:cs="Tinos"/>
                <w:b/>
                <w:bCs/>
              </w:rPr>
            </w:pPr>
            <w:r>
              <w:rPr>
                <w:rFonts w:ascii="Tinos" w:eastAsia="Tinos" w:hAnsi="Tinos" w:cs="Tinos"/>
                <w:b/>
                <w:bCs/>
                <w:sz w:val="18"/>
                <w:szCs w:val="18"/>
              </w:rPr>
              <w:t>3.</w:t>
            </w:r>
          </w:p>
        </w:tc>
        <w:tc>
          <w:tcPr>
            <w:tcW w:w="5953" w:type="dxa"/>
            <w:vAlign w:val="center"/>
          </w:tcPr>
          <w:p w:rsidR="00586869" w:rsidRDefault="00BC03E3">
            <w:pPr>
              <w:pStyle w:val="af2"/>
              <w:spacing w:before="0" w:after="0" w:line="17" w:lineRule="atLeast"/>
              <w:ind w:firstLine="0"/>
              <w:rPr>
                <w:rFonts w:ascii="Tinos" w:hAnsi="Tinos" w:cs="Tinos"/>
                <w:b/>
                <w:bCs/>
              </w:rPr>
            </w:pPr>
            <w:r>
              <w:rPr>
                <w:rFonts w:ascii="Tinos" w:eastAsia="Tinos" w:hAnsi="Tinos" w:cs="Tinos"/>
                <w:b/>
                <w:bCs/>
                <w:sz w:val="18"/>
                <w:szCs w:val="18"/>
              </w:rPr>
              <w:t>Основные параметры, характеристики, комплектация</w:t>
            </w:r>
          </w:p>
        </w:tc>
        <w:tc>
          <w:tcPr>
            <w:tcW w:w="1984" w:type="dxa"/>
            <w:vAlign w:val="center"/>
          </w:tcPr>
          <w:p w:rsidR="00586869" w:rsidRDefault="00586869">
            <w:pPr>
              <w:pStyle w:val="af2"/>
              <w:spacing w:before="0" w:after="0" w:line="17" w:lineRule="atLeast"/>
              <w:ind w:firstLine="0"/>
              <w:jc w:val="center"/>
              <w:rPr>
                <w:rFonts w:ascii="Tinos" w:hAnsi="Tinos" w:cs="Tinos"/>
              </w:rPr>
            </w:pP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w:t>
            </w:r>
          </w:p>
        </w:tc>
        <w:tc>
          <w:tcPr>
            <w:tcW w:w="5953" w:type="dxa"/>
            <w:vAlign w:val="center"/>
          </w:tcPr>
          <w:p w:rsidR="00586869" w:rsidRDefault="00BC03E3">
            <w:pPr>
              <w:pStyle w:val="af2"/>
              <w:spacing w:before="0" w:after="0" w:line="17" w:lineRule="atLeast"/>
              <w:ind w:firstLine="0"/>
              <w:rPr>
                <w:rFonts w:ascii="Tinos" w:hAnsi="Tinos" w:cs="Tinos"/>
                <w:bCs/>
              </w:rPr>
            </w:pPr>
            <w:r>
              <w:rPr>
                <w:rFonts w:ascii="Tinos" w:eastAsia="Tinos" w:hAnsi="Tinos" w:cs="Tinos"/>
                <w:bCs/>
                <w:sz w:val="18"/>
                <w:szCs w:val="18"/>
              </w:rPr>
              <w:t>Объем двигателя, см3.</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45</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3.2.</w:t>
            </w:r>
          </w:p>
        </w:tc>
        <w:tc>
          <w:tcPr>
            <w:tcW w:w="5953" w:type="dxa"/>
            <w:vAlign w:val="center"/>
          </w:tcPr>
          <w:p w:rsidR="00586869" w:rsidRDefault="00BC03E3">
            <w:pPr>
              <w:pStyle w:val="af2"/>
              <w:spacing w:before="0" w:after="0" w:line="17" w:lineRule="atLeast"/>
              <w:ind w:firstLine="0"/>
              <w:rPr>
                <w:rFonts w:ascii="Tinos" w:hAnsi="Tinos" w:cs="Tinos"/>
                <w:bCs/>
              </w:rPr>
            </w:pPr>
            <w:r>
              <w:rPr>
                <w:rFonts w:ascii="Tinos" w:eastAsia="Tinos" w:hAnsi="Tinos" w:cs="Tinos"/>
                <w:bCs/>
                <w:sz w:val="18"/>
                <w:szCs w:val="18"/>
              </w:rPr>
              <w:t>Максимальная мощность, л.с.</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3.3.</w:t>
            </w:r>
          </w:p>
        </w:tc>
        <w:tc>
          <w:tcPr>
            <w:tcW w:w="5953" w:type="dxa"/>
            <w:vAlign w:val="center"/>
          </w:tcPr>
          <w:p w:rsidR="00586869" w:rsidRDefault="00BC03E3">
            <w:pPr>
              <w:pStyle w:val="af2"/>
              <w:spacing w:before="0" w:after="0" w:line="17" w:lineRule="atLeast"/>
              <w:ind w:firstLine="0"/>
              <w:rPr>
                <w:rFonts w:ascii="Tinos" w:hAnsi="Tinos" w:cs="Tinos"/>
                <w:bCs/>
              </w:rPr>
            </w:pPr>
            <w:r>
              <w:rPr>
                <w:rFonts w:ascii="Tinos" w:eastAsia="Tinos" w:hAnsi="Tinos" w:cs="Tinos"/>
                <w:bCs/>
                <w:sz w:val="18"/>
                <w:szCs w:val="18"/>
              </w:rPr>
              <w:t>Вес, кг.</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6,6</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3.4.</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Объем топливного бака, л.</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0,55</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3.5.</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Длина шины, см</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40</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3.6.</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Шаг цепи, дюйм</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3/8</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3.7.</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Толщина звена цепи, мм</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1,3</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3.8.</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Количество звеньев цепи, шт</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57</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3.9.</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Автоматическая смазки цепи</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есть</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3.10.</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Ёмкость бака для смазки цепи, л.</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0,21</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b/>
              </w:rPr>
            </w:pPr>
            <w:r>
              <w:rPr>
                <w:rFonts w:ascii="Tinos" w:eastAsia="Tinos" w:hAnsi="Tinos" w:cs="Tinos"/>
                <w:b/>
                <w:sz w:val="18"/>
                <w:szCs w:val="18"/>
              </w:rPr>
              <w:t>4.</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b/>
                <w:sz w:val="18"/>
                <w:szCs w:val="18"/>
              </w:rPr>
              <w:t>Требования по надежности</w:t>
            </w:r>
          </w:p>
        </w:tc>
        <w:tc>
          <w:tcPr>
            <w:tcW w:w="1984" w:type="dxa"/>
            <w:vAlign w:val="center"/>
          </w:tcPr>
          <w:p w:rsidR="00586869" w:rsidRDefault="00586869">
            <w:pPr>
              <w:pStyle w:val="af2"/>
              <w:spacing w:before="0" w:after="0" w:line="17" w:lineRule="atLeast"/>
              <w:ind w:firstLine="0"/>
              <w:jc w:val="center"/>
              <w:rPr>
                <w:rFonts w:ascii="Tinos" w:hAnsi="Tinos" w:cs="Tinos"/>
              </w:rPr>
            </w:pP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4.1.</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Срок службы, лет, не менее</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1</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b/>
              </w:rPr>
            </w:pPr>
            <w:r>
              <w:rPr>
                <w:rFonts w:ascii="Tinos" w:eastAsia="Tinos" w:hAnsi="Tinos" w:cs="Tinos"/>
                <w:b/>
                <w:sz w:val="18"/>
                <w:szCs w:val="18"/>
              </w:rPr>
              <w:t>5.</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b/>
                <w:sz w:val="18"/>
                <w:szCs w:val="18"/>
              </w:rPr>
              <w:t>Маркировка, упаковка, транспортировка, условия хранения</w:t>
            </w:r>
          </w:p>
        </w:tc>
        <w:tc>
          <w:tcPr>
            <w:tcW w:w="1984" w:type="dxa"/>
            <w:vAlign w:val="center"/>
          </w:tcPr>
          <w:p w:rsidR="00586869" w:rsidRDefault="00586869">
            <w:pPr>
              <w:pStyle w:val="af2"/>
              <w:spacing w:before="0" w:after="0" w:line="17" w:lineRule="atLeast"/>
              <w:ind w:firstLine="0"/>
              <w:jc w:val="center"/>
              <w:rPr>
                <w:rFonts w:ascii="Tinos" w:hAnsi="Tinos" w:cs="Tinos"/>
              </w:rPr>
            </w:pP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5.1.</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Маркировка, упаковка, консервация по ГОСТ 14192-96, ГОСТ 23216-78 и ГОСТ 15150-69 (да/нет)</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Да</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5.2.</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Условия транспортирования</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5.4.</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5.5.</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Да</w:t>
            </w:r>
          </w:p>
        </w:tc>
        <w:tc>
          <w:tcPr>
            <w:tcW w:w="1984" w:type="dxa"/>
            <w:vAlign w:val="center"/>
          </w:tcPr>
          <w:p w:rsidR="00586869" w:rsidRDefault="00586869">
            <w:pPr>
              <w:pStyle w:val="af2"/>
              <w:spacing w:before="0" w:after="0" w:line="17" w:lineRule="atLeast"/>
              <w:jc w:val="center"/>
              <w:rPr>
                <w:rFonts w:ascii="Tinos" w:hAnsi="Tinos" w:cs="Tinos"/>
              </w:rPr>
            </w:pPr>
          </w:p>
        </w:tc>
      </w:tr>
    </w:tbl>
    <w:p w:rsidR="00586869" w:rsidRDefault="00BC03E3">
      <w:pPr>
        <w:spacing w:after="0" w:line="17" w:lineRule="atLeast"/>
        <w:jc w:val="center"/>
        <w:rPr>
          <w:rFonts w:ascii="Tinos" w:hAnsi="Tinos" w:cs="Tinos"/>
          <w:color w:val="000000" w:themeColor="text1"/>
          <w:sz w:val="28"/>
          <w:szCs w:val="20"/>
        </w:rPr>
      </w:pPr>
      <w:r>
        <w:rPr>
          <w:rFonts w:ascii="Tinos" w:eastAsia="Tinos" w:hAnsi="Tinos" w:cs="Tinos"/>
          <w:b/>
          <w:bCs/>
          <w:color w:val="000000" w:themeColor="text1"/>
          <w:sz w:val="20"/>
          <w:szCs w:val="20"/>
        </w:rPr>
        <w:t>Коса бензиновая ZimAni FS55E BCFS55EZ</w:t>
      </w:r>
    </w:p>
    <w:tbl>
      <w:tblPr>
        <w:tblW w:w="10630" w:type="dxa"/>
        <w:tblInd w:w="-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5953"/>
        <w:gridCol w:w="1984"/>
        <w:gridCol w:w="1984"/>
      </w:tblGrid>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w:t>
            </w:r>
          </w:p>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п/п</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Технические характеристики</w:t>
            </w:r>
          </w:p>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(наименование параметра)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Требование (значение параметра)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Предлагаемые технические характеристики (заполняется участником)</w:t>
            </w: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Производитель</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Заводской тип (марка)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color w:val="FF0000"/>
                <w:sz w:val="20"/>
                <w:szCs w:val="20"/>
              </w:rPr>
            </w:pPr>
            <w:r>
              <w:rPr>
                <w:rFonts w:ascii="Tinos" w:eastAsia="Tinos" w:hAnsi="Tinos" w:cs="Tinos"/>
                <w:color w:val="000000" w:themeColor="text1"/>
                <w:sz w:val="18"/>
                <w:szCs w:val="18"/>
              </w:rPr>
              <w:t xml:space="preserve">ZimAni </w:t>
            </w:r>
            <w:r>
              <w:rPr>
                <w:rFonts w:ascii="Tinos" w:eastAsia="Tinos" w:hAnsi="Tinos" w:cs="Tinos"/>
                <w:sz w:val="18"/>
                <w:szCs w:val="18"/>
              </w:rPr>
              <w:t>, либо аналог</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Основные параметры, характеристики, комплектация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ind w:firstLine="0"/>
              <w:jc w:val="center"/>
              <w:rPr>
                <w:rFonts w:ascii="Tinos" w:hAnsi="Tinos" w:cs="Tinos"/>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Размер ножа, мм</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230</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Толщина лески, мм</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2,4</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3.3.</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Вес, кг.</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3.4.</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Объем двигателя, см3</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27.2</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3.5.</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Мощность электродвигателя, Вт</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E44CF5" w:rsidP="00E44CF5">
            <w:pPr>
              <w:spacing w:after="0" w:line="17" w:lineRule="atLeast"/>
              <w:jc w:val="center"/>
              <w:rPr>
                <w:rFonts w:ascii="Tinos" w:hAnsi="Tinos" w:cs="Tinos"/>
                <w:sz w:val="18"/>
                <w:szCs w:val="18"/>
              </w:rPr>
            </w:pPr>
            <w:r>
              <w:rPr>
                <w:rFonts w:ascii="Tinos" w:eastAsia="Tinos" w:hAnsi="Tinos" w:cs="Tinos"/>
                <w:sz w:val="18"/>
                <w:szCs w:val="18"/>
                <w:shd w:val="clear" w:color="auto" w:fill="F3F3F3"/>
              </w:rPr>
              <w:t>0,75</w:t>
            </w:r>
            <w:r w:rsidR="00BC03E3">
              <w:rPr>
                <w:rFonts w:ascii="Tinos" w:eastAsia="Tinos" w:hAnsi="Tinos" w:cs="Tinos"/>
                <w:sz w:val="18"/>
                <w:szCs w:val="18"/>
                <w:shd w:val="clear" w:color="auto" w:fill="F3F3F3"/>
              </w:rPr>
              <w:t xml:space="preserve"> кВт (1</w:t>
            </w:r>
            <w:bookmarkStart w:id="2" w:name="_GoBack"/>
            <w:bookmarkEnd w:id="2"/>
            <w:r w:rsidR="00BC03E3">
              <w:rPr>
                <w:rFonts w:ascii="Tinos" w:eastAsia="Tinos" w:hAnsi="Tinos" w:cs="Tinos"/>
                <w:sz w:val="18"/>
                <w:szCs w:val="18"/>
                <w:shd w:val="clear" w:color="auto" w:fill="F3F3F3"/>
              </w:rPr>
              <w:t xml:space="preserve"> л.с.)</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3.6.</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Объем топливного бака, л</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color w:val="1C2126"/>
                <w:sz w:val="18"/>
                <w:szCs w:val="18"/>
                <w:shd w:val="clear" w:color="auto" w:fill="FFFFFF"/>
              </w:rPr>
              <w:t>0.33</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3.7.</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Форма штанги</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Прямая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3.8.</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Режущее оборудование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Леска/нож</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3.9.</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Рукоятка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lang w:val="en-US"/>
              </w:rPr>
              <w:t>U</w:t>
            </w:r>
            <w:r>
              <w:rPr>
                <w:rFonts w:ascii="Tinos" w:eastAsia="Tinos" w:hAnsi="Tinos" w:cs="Tinos"/>
                <w:sz w:val="18"/>
                <w:szCs w:val="18"/>
              </w:rPr>
              <w:t>-образная (велосипедная)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3.10</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Расположение двигателя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Верхнее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Тип двигателя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Бензиновый 2-х тактный</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4.</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Требования по надежности</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left"/>
              <w:rPr>
                <w:rFonts w:ascii="Tinos" w:hAnsi="Tinos" w:cs="Tinos"/>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4.1.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Срок службы, лет, не менее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jc w:val="left"/>
              <w:rPr>
                <w:rFonts w:ascii="Tinos" w:hAnsi="Tinos" w:cs="Tinos"/>
              </w:rPr>
            </w:pPr>
            <w:r>
              <w:rPr>
                <w:rFonts w:ascii="Tinos" w:eastAsia="Tinos" w:hAnsi="Tinos" w:cs="Tinos"/>
                <w:sz w:val="18"/>
                <w:szCs w:val="18"/>
              </w:rPr>
              <w:t>1</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Маркировка, упаковка, транспортировка, условия хранения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left"/>
              <w:rPr>
                <w:rFonts w:ascii="Tinos" w:hAnsi="Tinos" w:cs="Tinos"/>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Маркировка, упаковка, консервация по ГОСТ 14192-96, ГОСТ 23216-78 и ГОСТ 15150-69 (да/нет)</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jc w:val="left"/>
              <w:rPr>
                <w:rFonts w:ascii="Tinos" w:hAnsi="Tinos" w:cs="Tinos"/>
              </w:rPr>
            </w:pPr>
            <w:r>
              <w:rPr>
                <w:rFonts w:ascii="Tinos" w:eastAsia="Tinos" w:hAnsi="Tinos" w:cs="Tinos"/>
                <w:sz w:val="18"/>
                <w:szCs w:val="18"/>
              </w:rPr>
              <w:t>Да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Условия транспортирования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jc w:val="left"/>
              <w:rPr>
                <w:rFonts w:ascii="Tinos" w:hAnsi="Tinos" w:cs="Tinos"/>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5.4.</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jc w:val="left"/>
              <w:rPr>
                <w:rFonts w:ascii="Tinos" w:hAnsi="Tinos" w:cs="Tinos"/>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5.5.</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jc w:val="left"/>
              <w:rPr>
                <w:rFonts w:ascii="Tinos" w:hAnsi="Tinos" w:cs="Tinos"/>
              </w:rPr>
            </w:pPr>
            <w:r>
              <w:rPr>
                <w:rFonts w:ascii="Tinos" w:eastAsia="Tinos" w:hAnsi="Tinos" w:cs="Tinos"/>
                <w:sz w:val="18"/>
                <w:szCs w:val="18"/>
              </w:rPr>
              <w:t>Да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bl>
    <w:p w:rsidR="00586869" w:rsidRDefault="00BC03E3">
      <w:pPr>
        <w:spacing w:after="0" w:line="17" w:lineRule="atLeast"/>
        <w:jc w:val="center"/>
        <w:rPr>
          <w:rFonts w:ascii="Tinos" w:hAnsi="Tinos" w:cs="Tinos"/>
          <w:i/>
          <w:color w:val="000000" w:themeColor="text1"/>
        </w:rPr>
      </w:pPr>
      <w:r>
        <w:rPr>
          <w:rFonts w:ascii="Tinos" w:eastAsia="Tinos" w:hAnsi="Tinos" w:cs="Tinos"/>
          <w:b/>
          <w:bCs/>
          <w:color w:val="000000" w:themeColor="text1"/>
          <w:sz w:val="20"/>
          <w:szCs w:val="20"/>
        </w:rPr>
        <w:t>Коса бензиновая РЕСАНТА БТР-2900Р</w:t>
      </w:r>
    </w:p>
    <w:tbl>
      <w:tblPr>
        <w:tblW w:w="10630" w:type="dxa"/>
        <w:tblInd w:w="-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5953"/>
        <w:gridCol w:w="1984"/>
        <w:gridCol w:w="1984"/>
      </w:tblGrid>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w:t>
            </w:r>
          </w:p>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п/п</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Технические характеристики</w:t>
            </w:r>
          </w:p>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(наименование параметра)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Требование (значение параметра)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Предлагаемые технические характеристики (заполняется участником)</w:t>
            </w:r>
          </w:p>
        </w:tc>
      </w:tr>
      <w:tr w:rsidR="00586869">
        <w:trPr>
          <w:trHeight w:val="283"/>
        </w:trPr>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Производитель</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Заводской тип (марка)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РЕСАНТА, либо аналог</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Основные параметры, характеристики, комплектация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ind w:firstLine="0"/>
              <w:jc w:val="center"/>
              <w:rPr>
                <w:rFonts w:ascii="Tinos" w:hAnsi="Tinos" w:cs="Tinos"/>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Размер ножа, мм</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255</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Толщина лески, мм</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2,4</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3.3.</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Вес, кг.</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6,4</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3.4.</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Объем двигателя, см3</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52</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3.5.</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Обороты двигателя, об/мин</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9500</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3.6.</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Мощность электродвигателя, Вт</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2900</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3.7.</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Объем топливного бака, л</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1,2</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3.8.</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Форма штанги</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Прямая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3.9.</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Режущее оборудование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Леска/нож</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3.10.</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Рукоятка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lang w:val="en-US"/>
              </w:rPr>
              <w:t>U</w:t>
            </w:r>
            <w:r>
              <w:rPr>
                <w:rFonts w:ascii="Tinos" w:eastAsia="Tinos" w:hAnsi="Tinos" w:cs="Tinos"/>
                <w:sz w:val="18"/>
                <w:szCs w:val="18"/>
              </w:rPr>
              <w:t>-образная (велосипедная)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Расположение двигателя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Верхнее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Тип двигателя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Бензиновый 2-х тактный</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4.</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Требования по надежности</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ind w:firstLine="0"/>
              <w:jc w:val="center"/>
              <w:rPr>
                <w:rFonts w:ascii="Tinos" w:hAnsi="Tinos" w:cs="Tinos"/>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4.1.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Срок службы, лет, не менее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1</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Маркировка, упаковка, транспортировка, условия хранения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ind w:firstLine="0"/>
              <w:jc w:val="center"/>
              <w:rPr>
                <w:rFonts w:ascii="Tinos" w:hAnsi="Tinos" w:cs="Tinos"/>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Маркировка, упаковка, консервация по ГОСТ 14192-96, ГОСТ 23216-78 и ГОСТ 15150-69 (да/нет)</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Да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Условия транспортирования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5.4.</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5.5.</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Да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bl>
    <w:p w:rsidR="00586869" w:rsidRDefault="00BC03E3">
      <w:pPr>
        <w:spacing w:after="0" w:line="17" w:lineRule="atLeast"/>
        <w:jc w:val="center"/>
        <w:rPr>
          <w:rFonts w:ascii="Tinos" w:hAnsi="Tinos" w:cs="Tinos"/>
          <w:color w:val="000000" w:themeColor="text1"/>
          <w:sz w:val="24"/>
          <w:szCs w:val="20"/>
        </w:rPr>
      </w:pPr>
      <w:r>
        <w:rPr>
          <w:rFonts w:ascii="Tinos" w:eastAsia="Tinos" w:hAnsi="Tinos" w:cs="Tinos"/>
          <w:b/>
          <w:bCs/>
          <w:color w:val="000000" w:themeColor="text1"/>
          <w:sz w:val="20"/>
          <w:szCs w:val="20"/>
        </w:rPr>
        <w:t>Бензопила ZimAni MS180 PRO 16 AG180PROZ2</w:t>
      </w:r>
    </w:p>
    <w:tbl>
      <w:tblPr>
        <w:tblW w:w="10630" w:type="dxa"/>
        <w:tblInd w:w="-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5953"/>
        <w:gridCol w:w="1984"/>
        <w:gridCol w:w="1984"/>
      </w:tblGrid>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w:t>
            </w:r>
          </w:p>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п/п</w:t>
            </w:r>
          </w:p>
        </w:tc>
        <w:tc>
          <w:tcPr>
            <w:tcW w:w="5953"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Технические характеристики</w:t>
            </w:r>
          </w:p>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(наименование параметра)</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Требование (значение параметра)</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Предлагаемые технические характеристики (заполняется участником)</w:t>
            </w:r>
          </w:p>
        </w:tc>
      </w:tr>
      <w:tr w:rsidR="00586869">
        <w:trPr>
          <w:trHeight w:val="346"/>
        </w:trPr>
        <w:tc>
          <w:tcPr>
            <w:tcW w:w="709" w:type="dxa"/>
            <w:vAlign w:val="center"/>
          </w:tcPr>
          <w:p w:rsidR="00586869" w:rsidRDefault="00BC03E3">
            <w:pPr>
              <w:pStyle w:val="af2"/>
              <w:spacing w:before="0" w:after="0" w:line="17" w:lineRule="atLeast"/>
              <w:ind w:firstLine="0"/>
              <w:jc w:val="center"/>
              <w:rPr>
                <w:rFonts w:ascii="Tinos" w:hAnsi="Tinos" w:cs="Tinos"/>
                <w:b/>
                <w:bCs/>
              </w:rPr>
            </w:pPr>
            <w:r>
              <w:rPr>
                <w:rFonts w:ascii="Tinos" w:eastAsia="Tinos" w:hAnsi="Tinos" w:cs="Tinos"/>
                <w:b/>
                <w:bCs/>
                <w:sz w:val="18"/>
                <w:szCs w:val="18"/>
              </w:rPr>
              <w:t>1.</w:t>
            </w:r>
          </w:p>
        </w:tc>
        <w:tc>
          <w:tcPr>
            <w:tcW w:w="5953" w:type="dxa"/>
            <w:vAlign w:val="center"/>
          </w:tcPr>
          <w:p w:rsidR="00586869" w:rsidRDefault="00BC03E3">
            <w:pPr>
              <w:pStyle w:val="af2"/>
              <w:spacing w:before="0" w:after="0" w:line="17" w:lineRule="atLeast"/>
              <w:ind w:firstLine="0"/>
              <w:rPr>
                <w:rFonts w:ascii="Tinos" w:hAnsi="Tinos" w:cs="Tinos"/>
                <w:b/>
                <w:bCs/>
              </w:rPr>
            </w:pPr>
            <w:r>
              <w:rPr>
                <w:rFonts w:ascii="Tinos" w:eastAsia="Tinos" w:hAnsi="Tinos" w:cs="Tinos"/>
                <w:b/>
                <w:bCs/>
                <w:sz w:val="18"/>
                <w:szCs w:val="18"/>
              </w:rPr>
              <w:t>Производитель</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rPr>
          <w:trHeight w:val="346"/>
        </w:trPr>
        <w:tc>
          <w:tcPr>
            <w:tcW w:w="709" w:type="dxa"/>
            <w:vAlign w:val="center"/>
          </w:tcPr>
          <w:p w:rsidR="00586869" w:rsidRDefault="00BC03E3">
            <w:pPr>
              <w:pStyle w:val="af2"/>
              <w:spacing w:before="0" w:after="0" w:line="17" w:lineRule="atLeast"/>
              <w:ind w:firstLine="0"/>
              <w:jc w:val="center"/>
              <w:rPr>
                <w:rFonts w:ascii="Tinos" w:hAnsi="Tinos" w:cs="Tinos"/>
                <w:b/>
                <w:bCs/>
              </w:rPr>
            </w:pPr>
            <w:r>
              <w:rPr>
                <w:rFonts w:ascii="Tinos" w:eastAsia="Tinos" w:hAnsi="Tinos" w:cs="Tinos"/>
                <w:b/>
                <w:bCs/>
                <w:sz w:val="18"/>
                <w:szCs w:val="18"/>
              </w:rPr>
              <w:t>2.</w:t>
            </w:r>
          </w:p>
        </w:tc>
        <w:tc>
          <w:tcPr>
            <w:tcW w:w="5953" w:type="dxa"/>
            <w:vAlign w:val="center"/>
          </w:tcPr>
          <w:p w:rsidR="00586869" w:rsidRDefault="00BC03E3">
            <w:pPr>
              <w:pStyle w:val="af2"/>
              <w:spacing w:before="0" w:after="0" w:line="17" w:lineRule="atLeast"/>
              <w:ind w:firstLine="0"/>
              <w:rPr>
                <w:rFonts w:ascii="Tinos" w:hAnsi="Tinos" w:cs="Tinos"/>
                <w:b/>
                <w:bCs/>
              </w:rPr>
            </w:pPr>
            <w:r>
              <w:rPr>
                <w:rFonts w:ascii="Tinos" w:eastAsia="Tinos" w:hAnsi="Tinos" w:cs="Tinos"/>
                <w:b/>
                <w:bCs/>
                <w:sz w:val="18"/>
                <w:szCs w:val="18"/>
              </w:rPr>
              <w:t>Заводской тип (марка)</w:t>
            </w:r>
          </w:p>
        </w:tc>
        <w:tc>
          <w:tcPr>
            <w:tcW w:w="1984" w:type="dxa"/>
            <w:vAlign w:val="center"/>
          </w:tcPr>
          <w:p w:rsidR="00586869" w:rsidRDefault="00BC03E3">
            <w:pPr>
              <w:pStyle w:val="af2"/>
              <w:spacing w:before="0" w:after="0" w:line="17" w:lineRule="atLeast"/>
              <w:ind w:firstLine="0"/>
              <w:jc w:val="center"/>
              <w:rPr>
                <w:rFonts w:ascii="Tinos" w:hAnsi="Tinos" w:cs="Tinos"/>
                <w:color w:val="000000" w:themeColor="text1"/>
              </w:rPr>
            </w:pPr>
            <w:r>
              <w:rPr>
                <w:rFonts w:ascii="Tinos" w:eastAsia="Tinos" w:hAnsi="Tinos" w:cs="Tinos"/>
                <w:color w:val="000000" w:themeColor="text1"/>
                <w:sz w:val="18"/>
                <w:szCs w:val="18"/>
              </w:rPr>
              <w:t>ZimAni, либо аналог</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rPr>
          <w:trHeight w:val="346"/>
        </w:trPr>
        <w:tc>
          <w:tcPr>
            <w:tcW w:w="709" w:type="dxa"/>
            <w:vAlign w:val="center"/>
          </w:tcPr>
          <w:p w:rsidR="00586869" w:rsidRDefault="00BC03E3">
            <w:pPr>
              <w:pStyle w:val="af2"/>
              <w:spacing w:before="0" w:after="0" w:line="17" w:lineRule="atLeast"/>
              <w:ind w:firstLine="0"/>
              <w:jc w:val="center"/>
              <w:rPr>
                <w:rFonts w:ascii="Tinos" w:hAnsi="Tinos" w:cs="Tinos"/>
                <w:b/>
                <w:bCs/>
              </w:rPr>
            </w:pPr>
            <w:r>
              <w:rPr>
                <w:rFonts w:ascii="Tinos" w:eastAsia="Tinos" w:hAnsi="Tinos" w:cs="Tinos"/>
                <w:b/>
                <w:bCs/>
                <w:sz w:val="18"/>
                <w:szCs w:val="18"/>
              </w:rPr>
              <w:t>3.</w:t>
            </w:r>
          </w:p>
        </w:tc>
        <w:tc>
          <w:tcPr>
            <w:tcW w:w="5953" w:type="dxa"/>
            <w:vAlign w:val="center"/>
          </w:tcPr>
          <w:p w:rsidR="00586869" w:rsidRDefault="00BC03E3">
            <w:pPr>
              <w:pStyle w:val="af2"/>
              <w:spacing w:before="0" w:after="0" w:line="17" w:lineRule="atLeast"/>
              <w:ind w:firstLine="0"/>
              <w:rPr>
                <w:rFonts w:ascii="Tinos" w:hAnsi="Tinos" w:cs="Tinos"/>
                <w:b/>
                <w:bCs/>
              </w:rPr>
            </w:pPr>
            <w:r>
              <w:rPr>
                <w:rFonts w:ascii="Tinos" w:eastAsia="Tinos" w:hAnsi="Tinos" w:cs="Tinos"/>
                <w:b/>
                <w:bCs/>
                <w:sz w:val="18"/>
                <w:szCs w:val="18"/>
              </w:rPr>
              <w:t>Основные параметры, характеристики, комплектация</w:t>
            </w:r>
          </w:p>
        </w:tc>
        <w:tc>
          <w:tcPr>
            <w:tcW w:w="1984" w:type="dxa"/>
            <w:vAlign w:val="center"/>
          </w:tcPr>
          <w:p w:rsidR="00586869" w:rsidRDefault="00586869">
            <w:pPr>
              <w:pStyle w:val="af2"/>
              <w:spacing w:before="0" w:after="0" w:line="17" w:lineRule="atLeast"/>
              <w:ind w:firstLine="0"/>
              <w:jc w:val="center"/>
              <w:rPr>
                <w:rFonts w:ascii="Tinos" w:hAnsi="Tinos" w:cs="Tinos"/>
                <w:color w:val="000000" w:themeColor="text1"/>
              </w:rPr>
            </w:pP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w:t>
            </w:r>
          </w:p>
        </w:tc>
        <w:tc>
          <w:tcPr>
            <w:tcW w:w="5953" w:type="dxa"/>
            <w:vAlign w:val="center"/>
          </w:tcPr>
          <w:p w:rsidR="00586869" w:rsidRDefault="00BC03E3">
            <w:pPr>
              <w:pStyle w:val="af2"/>
              <w:spacing w:before="0" w:after="0" w:line="17" w:lineRule="atLeast"/>
              <w:ind w:firstLine="0"/>
              <w:rPr>
                <w:rFonts w:ascii="Tinos" w:hAnsi="Tinos" w:cs="Tinos"/>
                <w:bCs/>
              </w:rPr>
            </w:pPr>
            <w:r>
              <w:rPr>
                <w:rFonts w:ascii="Tinos" w:eastAsia="Tinos" w:hAnsi="Tinos" w:cs="Tinos"/>
                <w:bCs/>
                <w:sz w:val="18"/>
                <w:szCs w:val="18"/>
              </w:rPr>
              <w:t>Объем двигателя, см3.</w:t>
            </w:r>
          </w:p>
        </w:tc>
        <w:tc>
          <w:tcPr>
            <w:tcW w:w="1984" w:type="dxa"/>
            <w:vAlign w:val="center"/>
          </w:tcPr>
          <w:p w:rsidR="00586869" w:rsidRDefault="00BC03E3">
            <w:pPr>
              <w:pStyle w:val="af2"/>
              <w:spacing w:before="0" w:after="0" w:line="17" w:lineRule="atLeast"/>
              <w:ind w:firstLine="0"/>
              <w:jc w:val="center"/>
              <w:rPr>
                <w:rFonts w:ascii="Tinos" w:hAnsi="Tinos" w:cs="Tinos"/>
                <w:color w:val="000000" w:themeColor="text1"/>
              </w:rPr>
            </w:pPr>
            <w:r>
              <w:rPr>
                <w:rFonts w:ascii="Tinos" w:eastAsia="Tinos" w:hAnsi="Tinos" w:cs="Tinos"/>
                <w:color w:val="000000" w:themeColor="text1"/>
                <w:sz w:val="18"/>
                <w:szCs w:val="18"/>
                <w:shd w:val="clear" w:color="auto" w:fill="FFFFFF"/>
              </w:rPr>
              <w:t>31,8 см3</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3.2.</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Максимальная мощность, л.с.</w:t>
            </w:r>
          </w:p>
        </w:tc>
        <w:tc>
          <w:tcPr>
            <w:tcW w:w="1984" w:type="dxa"/>
            <w:vAlign w:val="center"/>
          </w:tcPr>
          <w:p w:rsidR="00586869" w:rsidRDefault="00BC03E3">
            <w:pPr>
              <w:shd w:val="clear" w:color="auto" w:fill="FFFFFF"/>
              <w:spacing w:after="0" w:line="17" w:lineRule="atLeast"/>
              <w:jc w:val="center"/>
              <w:rPr>
                <w:rFonts w:ascii="Tinos" w:hAnsi="Tinos" w:cs="Tinos"/>
                <w:bCs/>
                <w:color w:val="000000" w:themeColor="text1"/>
                <w:sz w:val="24"/>
                <w:szCs w:val="24"/>
              </w:rPr>
            </w:pPr>
            <w:r>
              <w:rPr>
                <w:rFonts w:ascii="Tinos" w:eastAsia="Tinos" w:hAnsi="Tinos" w:cs="Tinos"/>
                <w:bCs/>
                <w:color w:val="000000" w:themeColor="text1"/>
                <w:sz w:val="18"/>
                <w:szCs w:val="18"/>
              </w:rPr>
              <w:t>2,0</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rPr>
          <w:trHeight w:val="65"/>
        </w:trPr>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3.3.</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Вес, кг.</w:t>
            </w:r>
          </w:p>
        </w:tc>
        <w:tc>
          <w:tcPr>
            <w:tcW w:w="1984" w:type="dxa"/>
            <w:vAlign w:val="center"/>
          </w:tcPr>
          <w:p w:rsidR="00586869" w:rsidRDefault="00BC03E3">
            <w:pPr>
              <w:shd w:val="clear" w:color="auto" w:fill="FFFFFF"/>
              <w:spacing w:after="0" w:line="17" w:lineRule="atLeast"/>
              <w:jc w:val="center"/>
              <w:rPr>
                <w:rFonts w:ascii="Tinos" w:hAnsi="Tinos" w:cs="Tinos"/>
                <w:bCs/>
                <w:color w:val="000000" w:themeColor="text1"/>
                <w:sz w:val="24"/>
                <w:szCs w:val="24"/>
              </w:rPr>
            </w:pPr>
            <w:r>
              <w:rPr>
                <w:rFonts w:ascii="Tinos" w:eastAsia="Tinos" w:hAnsi="Tinos" w:cs="Tinos"/>
                <w:bCs/>
                <w:color w:val="000000" w:themeColor="text1"/>
                <w:sz w:val="18"/>
                <w:szCs w:val="18"/>
              </w:rPr>
              <w:t>4,3</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rPr>
          <w:trHeight w:val="592"/>
        </w:trPr>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3.4.</w:t>
            </w:r>
          </w:p>
        </w:tc>
        <w:tc>
          <w:tcPr>
            <w:tcW w:w="5953" w:type="dxa"/>
            <w:vAlign w:val="center"/>
          </w:tcPr>
          <w:p w:rsidR="00586869" w:rsidRDefault="00BC03E3">
            <w:pPr>
              <w:pStyle w:val="af2"/>
              <w:spacing w:before="0" w:after="0" w:line="17" w:lineRule="atLeast"/>
              <w:ind w:firstLine="0"/>
              <w:rPr>
                <w:rFonts w:ascii="Tinos" w:hAnsi="Tinos" w:cs="Tinos"/>
                <w:bCs/>
              </w:rPr>
            </w:pPr>
            <w:r>
              <w:rPr>
                <w:rFonts w:ascii="Tinos" w:eastAsia="Tinos" w:hAnsi="Tinos" w:cs="Tinos"/>
                <w:bCs/>
                <w:sz w:val="18"/>
                <w:szCs w:val="18"/>
              </w:rPr>
              <w:t xml:space="preserve">Объем </w:t>
            </w:r>
            <w:r>
              <w:rPr>
                <w:rFonts w:ascii="Tinos" w:eastAsia="Tinos" w:hAnsi="Tinos" w:cs="Tinos"/>
                <w:b/>
                <w:bCs/>
                <w:sz w:val="18"/>
                <w:szCs w:val="18"/>
              </w:rPr>
              <w:t>топливного</w:t>
            </w:r>
            <w:r>
              <w:rPr>
                <w:rFonts w:ascii="Tinos" w:eastAsia="Tinos" w:hAnsi="Tinos" w:cs="Tinos"/>
                <w:bCs/>
                <w:sz w:val="18"/>
                <w:szCs w:val="18"/>
              </w:rPr>
              <w:t xml:space="preserve"> бака, л.</w:t>
            </w:r>
          </w:p>
        </w:tc>
        <w:tc>
          <w:tcPr>
            <w:tcW w:w="1984" w:type="dxa"/>
            <w:vAlign w:val="center"/>
          </w:tcPr>
          <w:p w:rsidR="00586869" w:rsidRDefault="00BC03E3">
            <w:pPr>
              <w:shd w:val="clear" w:color="auto" w:fill="FFFFFF"/>
              <w:spacing w:after="0" w:line="17" w:lineRule="atLeast"/>
              <w:jc w:val="center"/>
              <w:rPr>
                <w:rFonts w:ascii="Tinos" w:hAnsi="Tinos" w:cs="Tinos"/>
                <w:bCs/>
                <w:color w:val="000000" w:themeColor="text1"/>
                <w:sz w:val="24"/>
                <w:szCs w:val="24"/>
              </w:rPr>
            </w:pPr>
            <w:r>
              <w:rPr>
                <w:rFonts w:ascii="Tinos" w:eastAsia="Tinos" w:hAnsi="Tinos" w:cs="Tinos"/>
                <w:bCs/>
                <w:color w:val="000000" w:themeColor="text1"/>
                <w:sz w:val="18"/>
                <w:szCs w:val="18"/>
              </w:rPr>
              <w:t>0,25 л</w:t>
            </w:r>
          </w:p>
        </w:tc>
        <w:tc>
          <w:tcPr>
            <w:tcW w:w="1984" w:type="dxa"/>
            <w:vAlign w:val="center"/>
          </w:tcPr>
          <w:p w:rsidR="00586869" w:rsidRDefault="00586869">
            <w:pPr>
              <w:pStyle w:val="af2"/>
              <w:spacing w:before="0" w:after="0" w:line="17" w:lineRule="atLeast"/>
              <w:jc w:val="center"/>
              <w:rPr>
                <w:rFonts w:ascii="Tinos" w:hAnsi="Tinos" w:cs="Tinos"/>
                <w:bC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3.5.</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Длина шины, см</w:t>
            </w:r>
          </w:p>
        </w:tc>
        <w:tc>
          <w:tcPr>
            <w:tcW w:w="1984" w:type="dxa"/>
            <w:vAlign w:val="center"/>
          </w:tcPr>
          <w:p w:rsidR="00586869" w:rsidRDefault="00BC03E3">
            <w:pPr>
              <w:pStyle w:val="af2"/>
              <w:spacing w:before="0" w:after="0" w:line="17" w:lineRule="atLeast"/>
              <w:ind w:firstLine="0"/>
              <w:jc w:val="center"/>
              <w:rPr>
                <w:rFonts w:ascii="Tinos" w:hAnsi="Tinos" w:cs="Tinos"/>
                <w:color w:val="000000" w:themeColor="text1"/>
              </w:rPr>
            </w:pPr>
            <w:r>
              <w:rPr>
                <w:rFonts w:ascii="Tinos" w:eastAsia="Tinos" w:hAnsi="Tinos" w:cs="Tinos"/>
                <w:color w:val="000000" w:themeColor="text1"/>
                <w:sz w:val="18"/>
                <w:szCs w:val="18"/>
              </w:rPr>
              <w:t>40</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3.6.</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Шаг цепи, дюйм</w:t>
            </w:r>
          </w:p>
        </w:tc>
        <w:tc>
          <w:tcPr>
            <w:tcW w:w="1984" w:type="dxa"/>
            <w:vAlign w:val="center"/>
          </w:tcPr>
          <w:p w:rsidR="00586869" w:rsidRDefault="00BC03E3">
            <w:pPr>
              <w:pStyle w:val="af2"/>
              <w:spacing w:before="0" w:after="0" w:line="17" w:lineRule="atLeast"/>
              <w:ind w:firstLine="0"/>
              <w:jc w:val="center"/>
              <w:rPr>
                <w:rFonts w:ascii="Tinos" w:hAnsi="Tinos" w:cs="Tinos"/>
                <w:color w:val="000000" w:themeColor="text1"/>
              </w:rPr>
            </w:pPr>
            <w:r>
              <w:rPr>
                <w:rFonts w:ascii="Tinos" w:eastAsia="Tinos" w:hAnsi="Tinos" w:cs="Tinos"/>
                <w:color w:val="000000" w:themeColor="text1"/>
                <w:sz w:val="18"/>
                <w:szCs w:val="18"/>
              </w:rPr>
              <w:t>3/8</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3.7.</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Количество звеньев цепи, шт</w:t>
            </w:r>
          </w:p>
        </w:tc>
        <w:tc>
          <w:tcPr>
            <w:tcW w:w="1984" w:type="dxa"/>
            <w:vAlign w:val="center"/>
          </w:tcPr>
          <w:p w:rsidR="00586869" w:rsidRDefault="00BC03E3">
            <w:pPr>
              <w:pStyle w:val="af2"/>
              <w:spacing w:before="0" w:after="0" w:line="17" w:lineRule="atLeast"/>
              <w:ind w:firstLine="0"/>
              <w:jc w:val="center"/>
              <w:rPr>
                <w:rFonts w:ascii="Tinos" w:hAnsi="Tinos" w:cs="Tinos"/>
                <w:color w:val="000000" w:themeColor="text1"/>
              </w:rPr>
            </w:pPr>
            <w:r>
              <w:rPr>
                <w:rFonts w:ascii="Tinos" w:eastAsia="Tinos" w:hAnsi="Tinos" w:cs="Tinos"/>
                <w:color w:val="000000" w:themeColor="text1"/>
                <w:sz w:val="18"/>
                <w:szCs w:val="18"/>
              </w:rPr>
              <w:t>55</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3.8.</w:t>
            </w:r>
          </w:p>
        </w:tc>
        <w:tc>
          <w:tcPr>
            <w:tcW w:w="5953" w:type="dxa"/>
            <w:vAlign w:val="center"/>
          </w:tcPr>
          <w:p w:rsidR="00586869" w:rsidRDefault="00BC03E3">
            <w:pPr>
              <w:shd w:val="clear" w:color="auto" w:fill="FFFFFF"/>
              <w:spacing w:after="0" w:line="17" w:lineRule="atLeast"/>
              <w:rPr>
                <w:rFonts w:ascii="Tinos" w:hAnsi="Tinos" w:cs="Tinos"/>
                <w:bCs/>
                <w:sz w:val="24"/>
                <w:szCs w:val="24"/>
              </w:rPr>
            </w:pPr>
            <w:r>
              <w:rPr>
                <w:rFonts w:ascii="Tinos" w:eastAsia="Tinos" w:hAnsi="Tinos" w:cs="Tinos"/>
                <w:bCs/>
                <w:sz w:val="18"/>
                <w:szCs w:val="18"/>
              </w:rPr>
              <w:t>Ёмкость бака для смазки цепи, л.</w:t>
            </w:r>
          </w:p>
        </w:tc>
        <w:tc>
          <w:tcPr>
            <w:tcW w:w="1984" w:type="dxa"/>
            <w:vAlign w:val="center"/>
          </w:tcPr>
          <w:p w:rsidR="00586869" w:rsidRDefault="00BC03E3">
            <w:pPr>
              <w:pStyle w:val="af2"/>
              <w:spacing w:before="0" w:after="0" w:line="17" w:lineRule="atLeast"/>
              <w:ind w:firstLine="0"/>
              <w:jc w:val="center"/>
              <w:rPr>
                <w:rFonts w:ascii="Tinos" w:hAnsi="Tinos" w:cs="Tinos"/>
                <w:color w:val="000000" w:themeColor="text1"/>
              </w:rPr>
            </w:pPr>
            <w:r>
              <w:rPr>
                <w:rFonts w:ascii="Tinos" w:eastAsia="Tinos" w:hAnsi="Tinos" w:cs="Tinos"/>
                <w:color w:val="000000" w:themeColor="text1"/>
                <w:sz w:val="18"/>
                <w:szCs w:val="18"/>
              </w:rPr>
              <w:t>0,145</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b/>
              </w:rPr>
            </w:pPr>
            <w:r>
              <w:rPr>
                <w:rFonts w:ascii="Tinos" w:eastAsia="Tinos" w:hAnsi="Tinos" w:cs="Tinos"/>
                <w:b/>
                <w:sz w:val="18"/>
                <w:szCs w:val="18"/>
              </w:rPr>
              <w:t>3.9.</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b/>
                <w:sz w:val="18"/>
                <w:szCs w:val="18"/>
              </w:rPr>
              <w:t>Требования по надежности</w:t>
            </w:r>
          </w:p>
        </w:tc>
        <w:tc>
          <w:tcPr>
            <w:tcW w:w="1984" w:type="dxa"/>
            <w:vAlign w:val="center"/>
          </w:tcPr>
          <w:p w:rsidR="00586869" w:rsidRDefault="00586869">
            <w:pPr>
              <w:pStyle w:val="af2"/>
              <w:spacing w:before="0" w:after="0" w:line="17" w:lineRule="atLeast"/>
              <w:ind w:firstLine="0"/>
              <w:jc w:val="center"/>
              <w:rPr>
                <w:rFonts w:ascii="Tinos" w:hAnsi="Tinos" w:cs="Tinos"/>
                <w:color w:val="000000" w:themeColor="text1"/>
              </w:rPr>
            </w:pP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4.</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Срок службы, лет, не менее</w:t>
            </w:r>
          </w:p>
        </w:tc>
        <w:tc>
          <w:tcPr>
            <w:tcW w:w="1984" w:type="dxa"/>
            <w:vAlign w:val="center"/>
          </w:tcPr>
          <w:p w:rsidR="00586869" w:rsidRDefault="00BC03E3">
            <w:pPr>
              <w:pStyle w:val="af2"/>
              <w:spacing w:before="0" w:after="0" w:line="17" w:lineRule="atLeast"/>
              <w:ind w:firstLine="0"/>
              <w:jc w:val="center"/>
              <w:rPr>
                <w:rFonts w:ascii="Tinos" w:hAnsi="Tinos" w:cs="Tinos"/>
                <w:color w:val="000000" w:themeColor="text1"/>
              </w:rPr>
            </w:pPr>
            <w:r>
              <w:rPr>
                <w:rFonts w:ascii="Tinos" w:eastAsia="Tinos" w:hAnsi="Tinos" w:cs="Tinos"/>
                <w:color w:val="000000" w:themeColor="text1"/>
                <w:sz w:val="18"/>
                <w:szCs w:val="18"/>
              </w:rPr>
              <w:t>2</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b/>
              </w:rPr>
            </w:pPr>
            <w:r>
              <w:rPr>
                <w:rFonts w:ascii="Tinos" w:eastAsia="Tinos" w:hAnsi="Tinos" w:cs="Tinos"/>
                <w:b/>
                <w:sz w:val="18"/>
                <w:szCs w:val="18"/>
              </w:rPr>
              <w:t>5.</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b/>
                <w:sz w:val="18"/>
                <w:szCs w:val="18"/>
              </w:rPr>
              <w:t>Маркировка, упаковка, транспортировка, условия хранения</w:t>
            </w:r>
          </w:p>
        </w:tc>
        <w:tc>
          <w:tcPr>
            <w:tcW w:w="1984" w:type="dxa"/>
            <w:vAlign w:val="center"/>
          </w:tcPr>
          <w:p w:rsidR="00586869" w:rsidRDefault="00586869">
            <w:pPr>
              <w:pStyle w:val="af2"/>
              <w:spacing w:before="0" w:after="0" w:line="17" w:lineRule="atLeast"/>
              <w:ind w:firstLine="0"/>
              <w:jc w:val="center"/>
              <w:rPr>
                <w:rFonts w:ascii="Tinos" w:hAnsi="Tinos" w:cs="Tinos"/>
              </w:rPr>
            </w:pP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5.1.</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Маркировка, упаковка, консервация по ГОСТ 14192-96, ГОСТ 23216-78 и ГОСТ 15150-69 (да/нет)</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Да</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5.2.</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Условия транспортирования</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5.4.</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vAlign w:val="center"/>
          </w:tcPr>
          <w:p w:rsidR="00586869" w:rsidRDefault="00586869">
            <w:pPr>
              <w:pStyle w:val="af2"/>
              <w:spacing w:before="0" w:after="0" w:line="17" w:lineRule="atLeast"/>
              <w:jc w:val="center"/>
              <w:rPr>
                <w:rFonts w:ascii="Tinos" w:hAnsi="Tinos" w:cs="Tinos"/>
              </w:rPr>
            </w:pPr>
          </w:p>
        </w:tc>
      </w:tr>
      <w:tr w:rsidR="00586869">
        <w:tc>
          <w:tcPr>
            <w:tcW w:w="709"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5.5.</w:t>
            </w:r>
          </w:p>
        </w:tc>
        <w:tc>
          <w:tcPr>
            <w:tcW w:w="5953" w:type="dxa"/>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984" w:type="dxa"/>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Да</w:t>
            </w:r>
          </w:p>
        </w:tc>
        <w:tc>
          <w:tcPr>
            <w:tcW w:w="1984" w:type="dxa"/>
            <w:vAlign w:val="center"/>
          </w:tcPr>
          <w:p w:rsidR="00586869" w:rsidRDefault="00586869">
            <w:pPr>
              <w:pStyle w:val="af2"/>
              <w:spacing w:before="0" w:after="0" w:line="17" w:lineRule="atLeast"/>
              <w:jc w:val="center"/>
              <w:rPr>
                <w:rFonts w:ascii="Tinos" w:hAnsi="Tinos" w:cs="Tinos"/>
              </w:rPr>
            </w:pPr>
          </w:p>
        </w:tc>
      </w:tr>
    </w:tbl>
    <w:p w:rsidR="00586869" w:rsidRDefault="00BC03E3">
      <w:pPr>
        <w:spacing w:after="0" w:line="17" w:lineRule="atLeast"/>
        <w:jc w:val="center"/>
        <w:rPr>
          <w:rFonts w:ascii="Tinos" w:hAnsi="Tinos" w:cs="Tinos"/>
          <w:i/>
          <w:color w:val="000000" w:themeColor="text1"/>
        </w:rPr>
      </w:pPr>
      <w:r>
        <w:rPr>
          <w:rFonts w:ascii="Tinos" w:eastAsia="Tinos" w:hAnsi="Tinos" w:cs="Tinos"/>
          <w:b/>
          <w:color w:val="000000" w:themeColor="text1"/>
          <w:sz w:val="20"/>
          <w:szCs w:val="20"/>
        </w:rPr>
        <w:t>Коса бензиновая HUTER GGT-2500Т</w:t>
      </w:r>
    </w:p>
    <w:tbl>
      <w:tblPr>
        <w:tblW w:w="10630" w:type="dxa"/>
        <w:tblInd w:w="-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5953"/>
        <w:gridCol w:w="1984"/>
        <w:gridCol w:w="1984"/>
      </w:tblGrid>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w:t>
            </w:r>
          </w:p>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п/п</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Технические характеристики</w:t>
            </w:r>
          </w:p>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(наименование параметра)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Требование (значение параметра)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b/>
                <w:bCs/>
                <w:sz w:val="18"/>
                <w:szCs w:val="18"/>
              </w:rPr>
              <w:t>Предлагаемые технические характеристики (заполняется участником)</w:t>
            </w: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Производитель</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Заводской тип (марка)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HUTER, либо аналог</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Основные параметры, характеристики, комплектация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ind w:firstLine="0"/>
              <w:jc w:val="center"/>
              <w:rPr>
                <w:rFonts w:ascii="Tinos" w:hAnsi="Tinos" w:cs="Tinos"/>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Размер ножа, мм</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255</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Толщина лески, мм</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2,4</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3.3.</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Вес, кг.</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7,0</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3.4.</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Объем двигателя, см3</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51,7</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3.5.</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Обороты двигателя, об/мин</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9500</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3.6.</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Мощность электродвигателя, Вт</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2500</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3.7.</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Объем топливного бака, л</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1,2</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3.8.</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Форма штанги</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Прямая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3.9.</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Режущее оборудование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Леска/нож</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3.10.</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Рукоятка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lang w:val="en-US"/>
              </w:rPr>
              <w:t>U</w:t>
            </w:r>
            <w:r>
              <w:rPr>
                <w:rFonts w:ascii="Tinos" w:eastAsia="Tinos" w:hAnsi="Tinos" w:cs="Tinos"/>
                <w:sz w:val="18"/>
                <w:szCs w:val="18"/>
              </w:rPr>
              <w:t>-образная (велосипедная)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Расположение двигателя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Верхнее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3.12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Тип двигателя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Бензиновый 2-х тактный</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4.</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Требования по надежности</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ind w:firstLine="0"/>
              <w:jc w:val="center"/>
              <w:rPr>
                <w:rFonts w:ascii="Tinos" w:hAnsi="Tinos" w:cs="Tinos"/>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4.1.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Срок службы, лет, не менее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1</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Маркировка, упаковка, транспортировка, условия хранения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ind w:firstLine="0"/>
              <w:jc w:val="center"/>
              <w:rPr>
                <w:rFonts w:ascii="Tinos" w:hAnsi="Tinos" w:cs="Tinos"/>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Маркировка, упаковка, консервация по ГОСТ 14192-96, ГОСТ 23216-78 и ГОСТ 15150-69 (да/нет)</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Да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Условия транспортирования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5.4.</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5.5.</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rPr>
                <w:rFonts w:ascii="Tinos" w:hAnsi="Tinos" w:cs="Tinos"/>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pStyle w:val="af2"/>
              <w:spacing w:before="0" w:after="0" w:line="17" w:lineRule="atLeast"/>
              <w:ind w:firstLine="0"/>
              <w:jc w:val="center"/>
              <w:rPr>
                <w:rFonts w:ascii="Tinos" w:hAnsi="Tinos" w:cs="Tinos"/>
              </w:rPr>
            </w:pPr>
            <w:r>
              <w:rPr>
                <w:rFonts w:ascii="Tinos" w:eastAsia="Tinos" w:hAnsi="Tinos" w:cs="Tinos"/>
                <w:sz w:val="18"/>
                <w:szCs w:val="18"/>
              </w:rPr>
              <w:t>Да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pStyle w:val="af2"/>
              <w:spacing w:before="0" w:after="0" w:line="17" w:lineRule="atLeast"/>
              <w:jc w:val="center"/>
              <w:rPr>
                <w:rFonts w:ascii="Tinos" w:hAnsi="Tinos" w:cs="Tinos"/>
              </w:rPr>
            </w:pPr>
          </w:p>
        </w:tc>
      </w:tr>
    </w:tbl>
    <w:p w:rsidR="00586869" w:rsidRDefault="00BC03E3">
      <w:pPr>
        <w:spacing w:after="0" w:line="17" w:lineRule="atLeast"/>
        <w:rPr>
          <w:rFonts w:ascii="Tinos" w:hAnsi="Tinos" w:cs="Tinos"/>
          <w:b/>
          <w:sz w:val="26"/>
          <w:szCs w:val="26"/>
        </w:rPr>
      </w:pPr>
      <w:r>
        <w:rPr>
          <w:rFonts w:ascii="Tinos" w:eastAsia="Tinos" w:hAnsi="Tinos" w:cs="Tinos"/>
          <w:i/>
          <w:sz w:val="18"/>
          <w:szCs w:val="18"/>
        </w:rPr>
        <w:t xml:space="preserve">                                                                   </w:t>
      </w:r>
      <w:r>
        <w:rPr>
          <w:rFonts w:ascii="Tinos" w:eastAsia="Tinos" w:hAnsi="Tinos" w:cs="Tinos"/>
          <w:b/>
          <w:sz w:val="18"/>
          <w:szCs w:val="18"/>
        </w:rPr>
        <w:t xml:space="preserve"> </w:t>
      </w:r>
      <w:r>
        <w:rPr>
          <w:rFonts w:ascii="Tinos" w:eastAsia="Tinos" w:hAnsi="Tinos" w:cs="Tinos"/>
          <w:b/>
          <w:bCs/>
        </w:rPr>
        <w:t xml:space="preserve"> </w:t>
      </w:r>
      <w:r>
        <w:rPr>
          <w:rFonts w:ascii="Tinos" w:eastAsia="Tinos" w:hAnsi="Tinos" w:cs="Tinos"/>
          <w:b/>
          <w:bCs/>
          <w:sz w:val="20"/>
          <w:szCs w:val="20"/>
        </w:rPr>
        <w:t>Кусторез бензиновый Champion HT726R</w:t>
      </w:r>
      <w:r>
        <w:rPr>
          <w:rFonts w:ascii="Tinos" w:eastAsia="Tinos" w:hAnsi="Tinos" w:cs="Tinos"/>
          <w:sz w:val="18"/>
          <w:szCs w:val="18"/>
        </w:rPr>
        <w:tab/>
      </w:r>
    </w:p>
    <w:tbl>
      <w:tblPr>
        <w:tblW w:w="10630" w:type="dxa"/>
        <w:tblInd w:w="-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5953"/>
        <w:gridCol w:w="1984"/>
        <w:gridCol w:w="1984"/>
      </w:tblGrid>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b/>
                <w:bCs/>
                <w:sz w:val="18"/>
                <w:szCs w:val="18"/>
              </w:rPr>
              <w:t>№</w:t>
            </w:r>
          </w:p>
          <w:p w:rsidR="00586869" w:rsidRDefault="00BC03E3">
            <w:pPr>
              <w:spacing w:after="0" w:line="17" w:lineRule="atLeast"/>
              <w:jc w:val="center"/>
              <w:rPr>
                <w:rFonts w:ascii="Tinos" w:hAnsi="Tinos" w:cs="Tinos"/>
                <w:sz w:val="24"/>
                <w:szCs w:val="24"/>
              </w:rPr>
            </w:pPr>
            <w:r>
              <w:rPr>
                <w:rFonts w:ascii="Tinos" w:eastAsia="Tinos" w:hAnsi="Tinos" w:cs="Tinos"/>
                <w:b/>
                <w:bCs/>
                <w:sz w:val="18"/>
                <w:szCs w:val="18"/>
              </w:rPr>
              <w:t>п/п</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b/>
                <w:bCs/>
                <w:sz w:val="18"/>
                <w:szCs w:val="18"/>
              </w:rPr>
              <w:t>Технические характеристики</w:t>
            </w:r>
          </w:p>
          <w:p w:rsidR="00586869" w:rsidRDefault="00BC03E3">
            <w:pPr>
              <w:spacing w:after="0" w:line="17" w:lineRule="atLeast"/>
              <w:jc w:val="center"/>
              <w:rPr>
                <w:rFonts w:ascii="Tinos" w:hAnsi="Tinos" w:cs="Tinos"/>
                <w:sz w:val="24"/>
                <w:szCs w:val="24"/>
              </w:rPr>
            </w:pPr>
            <w:r>
              <w:rPr>
                <w:rFonts w:ascii="Tinos" w:eastAsia="Tinos" w:hAnsi="Tinos" w:cs="Tinos"/>
                <w:b/>
                <w:bCs/>
                <w:sz w:val="18"/>
                <w:szCs w:val="18"/>
              </w:rPr>
              <w:t>(наименование параметра)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b/>
                <w:bCs/>
                <w:sz w:val="18"/>
                <w:szCs w:val="18"/>
              </w:rPr>
              <w:t>Требование (значение параметра)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b/>
                <w:bCs/>
                <w:sz w:val="18"/>
                <w:szCs w:val="18"/>
              </w:rPr>
              <w:t>Предлагаемые технические характеристики (заполняется участником)</w:t>
            </w: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rPr>
                <w:rFonts w:ascii="Tinos" w:hAnsi="Tinos" w:cs="Tinos"/>
                <w:sz w:val="24"/>
                <w:szCs w:val="24"/>
              </w:rPr>
            </w:pPr>
            <w:r>
              <w:rPr>
                <w:rFonts w:ascii="Tinos" w:eastAsia="Tinos" w:hAnsi="Tinos" w:cs="Tinos"/>
                <w:sz w:val="18"/>
                <w:szCs w:val="18"/>
              </w:rPr>
              <w:t>Производитель</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2.</w:t>
            </w:r>
          </w:p>
        </w:tc>
        <w:tc>
          <w:tcPr>
            <w:tcW w:w="5953" w:type="dxa"/>
            <w:tcBorders>
              <w:top w:val="single" w:sz="6" w:space="0" w:color="000000"/>
              <w:left w:val="single" w:sz="6" w:space="0" w:color="000000"/>
              <w:bottom w:val="single" w:sz="4" w:space="0" w:color="000000"/>
              <w:right w:val="single" w:sz="6" w:space="0" w:color="000000"/>
            </w:tcBorders>
            <w:vAlign w:val="center"/>
          </w:tcPr>
          <w:p w:rsidR="00586869" w:rsidRDefault="00BC03E3">
            <w:pPr>
              <w:spacing w:after="0" w:line="17" w:lineRule="atLeast"/>
              <w:rPr>
                <w:rFonts w:ascii="Tinos" w:hAnsi="Tinos" w:cs="Tinos"/>
                <w:sz w:val="24"/>
                <w:szCs w:val="24"/>
              </w:rPr>
            </w:pPr>
            <w:r>
              <w:rPr>
                <w:rFonts w:ascii="Tinos" w:eastAsia="Tinos" w:hAnsi="Tinos" w:cs="Tinos"/>
                <w:sz w:val="18"/>
                <w:szCs w:val="18"/>
              </w:rPr>
              <w:t>Заводской тип (марка)</w:t>
            </w:r>
          </w:p>
        </w:tc>
        <w:tc>
          <w:tcPr>
            <w:tcW w:w="1984" w:type="dxa"/>
            <w:tcBorders>
              <w:top w:val="single" w:sz="6" w:space="0" w:color="000000"/>
              <w:left w:val="single" w:sz="6" w:space="0" w:color="000000"/>
              <w:bottom w:val="single" w:sz="4"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Champion, либо аналог</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Вес, кг</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5,6</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3.1.</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Габариты (ДxШxВ), мм</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1230 х 260 х 270</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3.2.</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Длина ножей, мм</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720</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3.3.</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Задняя рукоятка</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фиксированная</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3.4.</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Заточка режущих зубцов</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2-х сторонняя</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3.5.</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Количество режущих ножей</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2</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3.6.</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Макс диаметр веток, мм</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12</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3.7.</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Мощность двигателя, Вт</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750</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3.8.</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Обороты холостого хода, об/мин</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3000</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3.9.</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Объем двигателя, см3</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25,4</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3.10.</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Объем топливного бака, л</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0,65</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3.11</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Рукоятка</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Задняя, фиксированная</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3.12</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Тип двигателя</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2-х тактный</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4.</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Тип зажигания</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Электронное</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4"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4.1.</w:t>
            </w:r>
          </w:p>
        </w:tc>
        <w:tc>
          <w:tcPr>
            <w:tcW w:w="5953"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rPr>
                <w:rFonts w:ascii="Tinos" w:hAnsi="Tinos" w:cs="Tinos"/>
                <w:sz w:val="24"/>
                <w:szCs w:val="24"/>
              </w:rPr>
            </w:pPr>
            <w:r>
              <w:rPr>
                <w:rFonts w:ascii="Tinos" w:eastAsia="Tinos" w:hAnsi="Tinos" w:cs="Tinos"/>
                <w:sz w:val="18"/>
                <w:szCs w:val="18"/>
              </w:rPr>
              <w:t>Тип стартера</w:t>
            </w:r>
          </w:p>
        </w:tc>
        <w:tc>
          <w:tcPr>
            <w:tcW w:w="1984" w:type="dxa"/>
            <w:tcBorders>
              <w:top w:val="single" w:sz="4" w:space="0" w:color="000000"/>
              <w:left w:val="single" w:sz="4" w:space="0" w:color="000000"/>
              <w:bottom w:val="single" w:sz="4" w:space="0" w:color="000000"/>
              <w:right w:val="single" w:sz="4" w:space="0" w:color="000000"/>
            </w:tcBorders>
            <w:shd w:val="clear" w:color="FFFFFF" w:fill="FFFFFF"/>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Ручной</w:t>
            </w:r>
          </w:p>
        </w:tc>
        <w:tc>
          <w:tcPr>
            <w:tcW w:w="1984" w:type="dxa"/>
            <w:tcBorders>
              <w:top w:val="single" w:sz="6" w:space="0" w:color="000000"/>
              <w:left w:val="single" w:sz="4"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5.</w:t>
            </w:r>
          </w:p>
        </w:tc>
        <w:tc>
          <w:tcPr>
            <w:tcW w:w="5953" w:type="dxa"/>
            <w:tcBorders>
              <w:top w:val="single" w:sz="4" w:space="0" w:color="000000"/>
              <w:left w:val="single" w:sz="6" w:space="0" w:color="000000"/>
              <w:bottom w:val="single" w:sz="6" w:space="0" w:color="000000"/>
              <w:right w:val="single" w:sz="6" w:space="0" w:color="000000"/>
            </w:tcBorders>
            <w:vAlign w:val="center"/>
          </w:tcPr>
          <w:p w:rsidR="00586869" w:rsidRDefault="00BC03E3">
            <w:pPr>
              <w:spacing w:after="0" w:line="17" w:lineRule="atLeast"/>
              <w:rPr>
                <w:rFonts w:ascii="Tinos" w:hAnsi="Tinos" w:cs="Tinos"/>
                <w:sz w:val="24"/>
                <w:szCs w:val="24"/>
              </w:rPr>
            </w:pPr>
            <w:r>
              <w:rPr>
                <w:rFonts w:ascii="Tinos" w:eastAsia="Tinos" w:hAnsi="Tinos" w:cs="Tinos"/>
                <w:sz w:val="18"/>
                <w:szCs w:val="18"/>
              </w:rPr>
              <w:t>Маркировка, упаковка, транспортировка, условия хранения</w:t>
            </w:r>
          </w:p>
        </w:tc>
        <w:tc>
          <w:tcPr>
            <w:tcW w:w="1984" w:type="dxa"/>
            <w:tcBorders>
              <w:top w:val="single" w:sz="4" w:space="0" w:color="000000"/>
              <w:left w:val="single" w:sz="6"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5.1.</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rPr>
                <w:rFonts w:ascii="Tinos" w:hAnsi="Tinos" w:cs="Tinos"/>
                <w:sz w:val="24"/>
                <w:szCs w:val="24"/>
              </w:rPr>
            </w:pPr>
            <w:r>
              <w:rPr>
                <w:rFonts w:ascii="Tinos" w:eastAsia="Tinos" w:hAnsi="Tinos" w:cs="Tinos"/>
                <w:sz w:val="18"/>
                <w:szCs w:val="18"/>
              </w:rPr>
              <w:t>Маркировка, упаковка, консервация по ГОСТ 14192-96, ГОСТ 23216-78 и ГОСТ 15150-69 (да/нет)</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Да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5.2.</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rPr>
                <w:rFonts w:ascii="Tinos" w:hAnsi="Tinos" w:cs="Tinos"/>
                <w:sz w:val="24"/>
                <w:szCs w:val="24"/>
              </w:rPr>
            </w:pPr>
            <w:r>
              <w:rPr>
                <w:rFonts w:ascii="Tinos" w:eastAsia="Tinos" w:hAnsi="Tinos" w:cs="Tinos"/>
                <w:sz w:val="18"/>
                <w:szCs w:val="18"/>
              </w:rPr>
              <w:t>Условия транспортирования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5.4.</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rPr>
                <w:rFonts w:ascii="Tinos" w:hAnsi="Tinos" w:cs="Tinos"/>
                <w:sz w:val="24"/>
                <w:szCs w:val="24"/>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r w:rsidR="00586869">
        <w:tc>
          <w:tcPr>
            <w:tcW w:w="709"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5.5.</w:t>
            </w:r>
          </w:p>
        </w:tc>
        <w:tc>
          <w:tcPr>
            <w:tcW w:w="5953"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rPr>
                <w:rFonts w:ascii="Tinos" w:hAnsi="Tinos" w:cs="Tinos"/>
                <w:sz w:val="24"/>
                <w:szCs w:val="24"/>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BC03E3">
            <w:pPr>
              <w:spacing w:after="0" w:line="17" w:lineRule="atLeast"/>
              <w:jc w:val="center"/>
              <w:rPr>
                <w:rFonts w:ascii="Tinos" w:hAnsi="Tinos" w:cs="Tinos"/>
                <w:sz w:val="24"/>
                <w:szCs w:val="24"/>
              </w:rPr>
            </w:pPr>
            <w:r>
              <w:rPr>
                <w:rFonts w:ascii="Tinos" w:eastAsia="Tinos" w:hAnsi="Tinos" w:cs="Tinos"/>
                <w:sz w:val="18"/>
                <w:szCs w:val="18"/>
              </w:rPr>
              <w:t>Да</w:t>
            </w:r>
          </w:p>
        </w:tc>
        <w:tc>
          <w:tcPr>
            <w:tcW w:w="1984" w:type="dxa"/>
            <w:tcBorders>
              <w:top w:val="single" w:sz="6" w:space="0" w:color="000000"/>
              <w:left w:val="single" w:sz="6" w:space="0" w:color="000000"/>
              <w:bottom w:val="single" w:sz="6" w:space="0" w:color="000000"/>
              <w:right w:val="single" w:sz="6" w:space="0" w:color="000000"/>
            </w:tcBorders>
            <w:vAlign w:val="center"/>
          </w:tcPr>
          <w:p w:rsidR="00586869" w:rsidRDefault="00586869">
            <w:pPr>
              <w:spacing w:after="0" w:line="17" w:lineRule="atLeast"/>
              <w:jc w:val="center"/>
              <w:rPr>
                <w:rFonts w:ascii="Tinos" w:hAnsi="Tinos" w:cs="Tinos"/>
                <w:sz w:val="24"/>
                <w:szCs w:val="24"/>
              </w:rPr>
            </w:pPr>
          </w:p>
        </w:tc>
      </w:tr>
    </w:tbl>
    <w:p w:rsidR="00586869" w:rsidRDefault="00586869">
      <w:pPr>
        <w:spacing w:after="0" w:line="17" w:lineRule="atLeast"/>
        <w:rPr>
          <w:rFonts w:ascii="Tinos" w:hAnsi="Tinos" w:cs="Tinos"/>
          <w:sz w:val="18"/>
          <w:szCs w:val="18"/>
        </w:rPr>
      </w:pPr>
    </w:p>
    <w:sectPr w:rsidR="00586869">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869" w:rsidRDefault="00BC03E3">
      <w:pPr>
        <w:spacing w:after="0" w:line="240" w:lineRule="auto"/>
      </w:pPr>
      <w:r>
        <w:separator/>
      </w:r>
    </w:p>
  </w:endnote>
  <w:endnote w:type="continuationSeparator" w:id="0">
    <w:p w:rsidR="00586869" w:rsidRDefault="00BC0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586869" w:rsidRDefault="00BC03E3">
        <w:pPr>
          <w:pStyle w:val="af9"/>
          <w:jc w:val="right"/>
        </w:pPr>
        <w:r>
          <w:fldChar w:fldCharType="begin"/>
        </w:r>
        <w:r>
          <w:instrText xml:space="preserve"> PAGE   \* MERGEFORMAT </w:instrText>
        </w:r>
        <w:r>
          <w:fldChar w:fldCharType="separate"/>
        </w:r>
        <w:r w:rsidR="00E44CF5">
          <w:rPr>
            <w:noProof/>
          </w:rPr>
          <w:t>21</w:t>
        </w:r>
        <w:r>
          <w:fldChar w:fldCharType="end"/>
        </w:r>
      </w:p>
    </w:sdtContent>
  </w:sdt>
  <w:p w:rsidR="00586869" w:rsidRDefault="00586869">
    <w:pPr>
      <w:pStyle w:val="af9"/>
    </w:pPr>
  </w:p>
  <w:p w:rsidR="00586869" w:rsidRDefault="00586869">
    <w:pPr>
      <w:pStyle w:val="af9"/>
    </w:pPr>
  </w:p>
  <w:p w:rsidR="00586869" w:rsidRDefault="00586869">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869" w:rsidRDefault="00BC03E3">
      <w:pPr>
        <w:spacing w:after="0" w:line="240" w:lineRule="auto"/>
      </w:pPr>
      <w:r>
        <w:separator/>
      </w:r>
    </w:p>
  </w:footnote>
  <w:footnote w:type="continuationSeparator" w:id="0">
    <w:p w:rsidR="00586869" w:rsidRDefault="00BC03E3">
      <w:pPr>
        <w:spacing w:after="0" w:line="240" w:lineRule="auto"/>
      </w:pPr>
      <w:r>
        <w:continuationSeparator/>
      </w:r>
    </w:p>
  </w:footnote>
  <w:footnote w:id="1">
    <w:p w:rsidR="00586869" w:rsidRDefault="00BC03E3">
      <w:pPr>
        <w:pStyle w:val="aa"/>
        <w:spacing w:before="0" w:after="0" w:line="17" w:lineRule="atLeast"/>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586869" w:rsidRDefault="00BC03E3">
      <w:pPr>
        <w:pStyle w:val="17"/>
        <w:tabs>
          <w:tab w:val="left" w:pos="-142"/>
        </w:tabs>
        <w:spacing w:before="0" w:after="0" w:line="17" w:lineRule="atLeast"/>
        <w:rPr>
          <w:rFonts w:ascii="Tinos" w:hAnsi="Tinos" w:cs="Tinos"/>
          <w:i/>
          <w:iCs/>
          <w:sz w:val="18"/>
          <w:szCs w:val="18"/>
        </w:rPr>
      </w:pPr>
      <w:r>
        <w:rPr>
          <w:rStyle w:val="18"/>
          <w:rFonts w:ascii="Tinos" w:eastAsia="Tinos" w:hAnsi="Tinos" w:cs="Tinos"/>
          <w:sz w:val="18"/>
          <w:szCs w:val="18"/>
        </w:rPr>
        <w:footnoteRef/>
      </w:r>
      <w:r>
        <w:rPr>
          <w:rStyle w:val="18"/>
          <w:rFonts w:ascii="Tinos" w:eastAsia="Tinos" w:hAnsi="Tinos" w:cs="Tinos"/>
          <w:i/>
          <w:iCs/>
          <w:sz w:val="18"/>
          <w:szCs w:val="18"/>
        </w:rPr>
        <w:t xml:space="preserve"> </w:t>
      </w:r>
      <w:r>
        <w:rPr>
          <w:rFonts w:ascii="Tinos" w:eastAsia="Tinos" w:hAnsi="Tinos" w:cs="Tinos"/>
          <w:i/>
          <w:iCs/>
          <w:sz w:val="18"/>
          <w:szCs w:val="18"/>
        </w:rPr>
        <w:t>Включается, если договором предусмотрено обеспечение в форме независимой гарантии.</w:t>
      </w:r>
    </w:p>
  </w:footnote>
  <w:footnote w:id="3">
    <w:p w:rsidR="00586869" w:rsidRDefault="00BC03E3">
      <w:pPr>
        <w:pStyle w:val="aa"/>
        <w:spacing w:before="0" w:after="0" w:line="17" w:lineRule="atLeast"/>
        <w:rPr>
          <w:rFonts w:ascii="Tinos" w:hAnsi="Tinos" w:cs="Tinos"/>
          <w:bCs/>
          <w:i/>
          <w:sz w:val="18"/>
          <w:szCs w:val="18"/>
        </w:rPr>
      </w:pPr>
      <w:r>
        <w:rPr>
          <w:rStyle w:val="af4"/>
          <w:rFonts w:ascii="Tinos" w:eastAsia="Tinos" w:hAnsi="Tinos" w:cs="Tinos"/>
          <w:i/>
          <w:iCs/>
          <w:sz w:val="18"/>
          <w:szCs w:val="18"/>
        </w:rPr>
        <w:footnoteRef/>
      </w:r>
      <w:r>
        <w:rPr>
          <w:rFonts w:ascii="Tinos" w:eastAsia="Tinos" w:hAnsi="Tinos" w:cs="Tinos"/>
          <w:i/>
          <w:iCs/>
          <w:sz w:val="18"/>
          <w:szCs w:val="18"/>
        </w:rPr>
        <w:t xml:space="preserve">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586869" w:rsidRDefault="00BC03E3">
      <w:pPr>
        <w:pStyle w:val="aa"/>
        <w:spacing w:before="0" w:after="0" w:line="17" w:lineRule="atLeast"/>
        <w:rPr>
          <w:sz w:val="22"/>
          <w:szCs w:val="22"/>
          <w:lang w:eastAsia="ar-SA"/>
        </w:rPr>
      </w:pPr>
      <w:r>
        <w:rPr>
          <w:rStyle w:val="af4"/>
          <w:rFonts w:ascii="Tinos" w:eastAsia="Tinos" w:hAnsi="Tinos" w:cs="Tinos"/>
          <w:i/>
          <w:iCs/>
          <w:sz w:val="18"/>
          <w:szCs w:val="18"/>
        </w:rPr>
        <w:footnoteRef/>
      </w:r>
      <w:r>
        <w:rPr>
          <w:rFonts w:ascii="Tinos" w:eastAsia="Tinos" w:hAnsi="Tinos" w:cs="Tinos"/>
          <w:i/>
          <w:iCs/>
          <w:sz w:val="18"/>
          <w:szCs w:val="18"/>
        </w:rPr>
        <w:t xml:space="preserve"> Пункт указывается в случае применения обеспечения (выбирается вариант в соответствии с условиями обеспечения).</w:t>
      </w:r>
    </w:p>
  </w:footnote>
  <w:footnote w:id="5">
    <w:p w:rsidR="00586869" w:rsidRDefault="00BC03E3">
      <w:pPr>
        <w:pStyle w:val="aa"/>
        <w:spacing w:before="0" w:after="0" w:line="17" w:lineRule="atLeast"/>
        <w:rPr>
          <w:rFonts w:ascii="Tinos" w:hAnsi="Tinos" w:cs="Tinos"/>
          <w:bCs/>
          <w:i/>
          <w:sz w:val="18"/>
          <w:szCs w:val="18"/>
        </w:rPr>
      </w:pPr>
      <w:r>
        <w:rPr>
          <w:rStyle w:val="af4"/>
          <w:rFonts w:ascii="Tinos" w:eastAsia="Tinos" w:hAnsi="Tinos" w:cs="Tinos"/>
          <w:i/>
          <w:iCs/>
          <w:sz w:val="18"/>
          <w:szCs w:val="18"/>
        </w:rPr>
        <w:footnoteRef/>
      </w:r>
      <w:r>
        <w:rPr>
          <w:rFonts w:ascii="Tinos" w:eastAsia="Tinos" w:hAnsi="Tinos" w:cs="Tinos"/>
          <w:i/>
          <w:iCs/>
          <w:sz w:val="18"/>
          <w:szCs w:val="18"/>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586869" w:rsidRDefault="00BC03E3">
      <w:pPr>
        <w:pStyle w:val="aa"/>
        <w:spacing w:before="0" w:after="0" w:line="17" w:lineRule="atLeast"/>
      </w:pPr>
      <w:r>
        <w:rPr>
          <w:rStyle w:val="af4"/>
          <w:rFonts w:ascii="Tinos" w:eastAsia="Tinos" w:hAnsi="Tinos" w:cs="Tinos"/>
          <w:i/>
          <w:iCs/>
          <w:sz w:val="18"/>
          <w:szCs w:val="18"/>
        </w:rPr>
        <w:footnoteRef/>
      </w:r>
      <w:r>
        <w:rPr>
          <w:rFonts w:ascii="Tinos" w:eastAsia="Tinos" w:hAnsi="Tinos" w:cs="Tinos"/>
          <w:i/>
          <w:iCs/>
          <w:sz w:val="18"/>
          <w:szCs w:val="18"/>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586869" w:rsidRDefault="00BC03E3">
      <w:pPr>
        <w:pStyle w:val="aa"/>
        <w:spacing w:before="0" w:after="0" w:line="17" w:lineRule="atLeast"/>
        <w:rPr>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4F0C"/>
    <w:multiLevelType w:val="hybridMultilevel"/>
    <w:tmpl w:val="725EE2B4"/>
    <w:lvl w:ilvl="0" w:tplc="D728B07E">
      <w:start w:val="1"/>
      <w:numFmt w:val="decimal"/>
      <w:lvlText w:val="%1."/>
      <w:lvlJc w:val="left"/>
      <w:pPr>
        <w:tabs>
          <w:tab w:val="num" w:pos="7023"/>
        </w:tabs>
        <w:ind w:left="7023" w:hanging="360"/>
      </w:pPr>
    </w:lvl>
    <w:lvl w:ilvl="1" w:tplc="6E5AEF36">
      <w:start w:val="1"/>
      <w:numFmt w:val="none"/>
      <w:lvlText w:val=""/>
      <w:lvlJc w:val="left"/>
      <w:pPr>
        <w:tabs>
          <w:tab w:val="num" w:pos="360"/>
        </w:tabs>
        <w:ind w:left="0" w:firstLine="0"/>
      </w:pPr>
    </w:lvl>
    <w:lvl w:ilvl="2" w:tplc="78CEEEF2">
      <w:start w:val="1"/>
      <w:numFmt w:val="none"/>
      <w:lvlText w:val=""/>
      <w:lvlJc w:val="left"/>
      <w:pPr>
        <w:tabs>
          <w:tab w:val="num" w:pos="360"/>
        </w:tabs>
        <w:ind w:left="0" w:firstLine="0"/>
      </w:pPr>
    </w:lvl>
    <w:lvl w:ilvl="3" w:tplc="524A4E0A">
      <w:start w:val="1"/>
      <w:numFmt w:val="none"/>
      <w:lvlText w:val=""/>
      <w:lvlJc w:val="left"/>
      <w:pPr>
        <w:tabs>
          <w:tab w:val="num" w:pos="360"/>
        </w:tabs>
        <w:ind w:left="0" w:firstLine="0"/>
      </w:pPr>
    </w:lvl>
    <w:lvl w:ilvl="4" w:tplc="54F0F492">
      <w:start w:val="1"/>
      <w:numFmt w:val="none"/>
      <w:lvlText w:val=""/>
      <w:lvlJc w:val="left"/>
      <w:pPr>
        <w:tabs>
          <w:tab w:val="num" w:pos="360"/>
        </w:tabs>
        <w:ind w:left="0" w:firstLine="0"/>
      </w:pPr>
    </w:lvl>
    <w:lvl w:ilvl="5" w:tplc="133AD694">
      <w:start w:val="1"/>
      <w:numFmt w:val="none"/>
      <w:lvlText w:val=""/>
      <w:lvlJc w:val="left"/>
      <w:pPr>
        <w:tabs>
          <w:tab w:val="num" w:pos="360"/>
        </w:tabs>
        <w:ind w:left="0" w:firstLine="0"/>
      </w:pPr>
    </w:lvl>
    <w:lvl w:ilvl="6" w:tplc="7E0ABE5A">
      <w:start w:val="1"/>
      <w:numFmt w:val="none"/>
      <w:lvlText w:val=""/>
      <w:lvlJc w:val="left"/>
      <w:pPr>
        <w:tabs>
          <w:tab w:val="num" w:pos="360"/>
        </w:tabs>
        <w:ind w:left="0" w:firstLine="0"/>
      </w:pPr>
    </w:lvl>
    <w:lvl w:ilvl="7" w:tplc="0174152E">
      <w:start w:val="1"/>
      <w:numFmt w:val="none"/>
      <w:lvlText w:val=""/>
      <w:lvlJc w:val="left"/>
      <w:pPr>
        <w:tabs>
          <w:tab w:val="num" w:pos="360"/>
        </w:tabs>
        <w:ind w:left="0" w:firstLine="0"/>
      </w:pPr>
    </w:lvl>
    <w:lvl w:ilvl="8" w:tplc="F656D1AA">
      <w:start w:val="1"/>
      <w:numFmt w:val="none"/>
      <w:lvlText w:val=""/>
      <w:lvlJc w:val="left"/>
      <w:pPr>
        <w:tabs>
          <w:tab w:val="num" w:pos="360"/>
        </w:tabs>
        <w:ind w:left="0" w:firstLine="0"/>
      </w:pPr>
    </w:lvl>
  </w:abstractNum>
  <w:abstractNum w:abstractNumId="1" w15:restartNumberingAfterBreak="0">
    <w:nsid w:val="0A58048B"/>
    <w:multiLevelType w:val="multilevel"/>
    <w:tmpl w:val="17A67F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A7564C"/>
    <w:multiLevelType w:val="hybridMultilevel"/>
    <w:tmpl w:val="F49C9182"/>
    <w:lvl w:ilvl="0" w:tplc="A97A2096">
      <w:start w:val="1"/>
      <w:numFmt w:val="bullet"/>
      <w:lvlText w:val="–"/>
      <w:lvlJc w:val="left"/>
      <w:pPr>
        <w:ind w:left="709" w:hanging="360"/>
      </w:pPr>
      <w:rPr>
        <w:rFonts w:ascii="Arial" w:eastAsia="Arial" w:hAnsi="Arial" w:cs="Arial" w:hint="default"/>
      </w:rPr>
    </w:lvl>
    <w:lvl w:ilvl="1" w:tplc="94B6845A">
      <w:start w:val="1"/>
      <w:numFmt w:val="bullet"/>
      <w:lvlText w:val="o"/>
      <w:lvlJc w:val="left"/>
      <w:pPr>
        <w:ind w:left="1429" w:hanging="360"/>
      </w:pPr>
      <w:rPr>
        <w:rFonts w:ascii="Courier New" w:eastAsia="Courier New" w:hAnsi="Courier New" w:cs="Courier New" w:hint="default"/>
      </w:rPr>
    </w:lvl>
    <w:lvl w:ilvl="2" w:tplc="EA123CAC">
      <w:start w:val="1"/>
      <w:numFmt w:val="bullet"/>
      <w:lvlText w:val="§"/>
      <w:lvlJc w:val="left"/>
      <w:pPr>
        <w:ind w:left="2149" w:hanging="360"/>
      </w:pPr>
      <w:rPr>
        <w:rFonts w:ascii="Wingdings" w:eastAsia="Wingdings" w:hAnsi="Wingdings" w:cs="Wingdings" w:hint="default"/>
      </w:rPr>
    </w:lvl>
    <w:lvl w:ilvl="3" w:tplc="FFF4E008">
      <w:start w:val="1"/>
      <w:numFmt w:val="bullet"/>
      <w:lvlText w:val="·"/>
      <w:lvlJc w:val="left"/>
      <w:pPr>
        <w:ind w:left="2869" w:hanging="360"/>
      </w:pPr>
      <w:rPr>
        <w:rFonts w:ascii="Symbol" w:eastAsia="Symbol" w:hAnsi="Symbol" w:cs="Symbol" w:hint="default"/>
      </w:rPr>
    </w:lvl>
    <w:lvl w:ilvl="4" w:tplc="54DCEF2E">
      <w:start w:val="1"/>
      <w:numFmt w:val="bullet"/>
      <w:lvlText w:val="o"/>
      <w:lvlJc w:val="left"/>
      <w:pPr>
        <w:ind w:left="3589" w:hanging="360"/>
      </w:pPr>
      <w:rPr>
        <w:rFonts w:ascii="Courier New" w:eastAsia="Courier New" w:hAnsi="Courier New" w:cs="Courier New" w:hint="default"/>
      </w:rPr>
    </w:lvl>
    <w:lvl w:ilvl="5" w:tplc="6FDCAEBE">
      <w:start w:val="1"/>
      <w:numFmt w:val="bullet"/>
      <w:lvlText w:val="§"/>
      <w:lvlJc w:val="left"/>
      <w:pPr>
        <w:ind w:left="4309" w:hanging="360"/>
      </w:pPr>
      <w:rPr>
        <w:rFonts w:ascii="Wingdings" w:eastAsia="Wingdings" w:hAnsi="Wingdings" w:cs="Wingdings" w:hint="default"/>
      </w:rPr>
    </w:lvl>
    <w:lvl w:ilvl="6" w:tplc="483C776A">
      <w:start w:val="1"/>
      <w:numFmt w:val="bullet"/>
      <w:lvlText w:val="·"/>
      <w:lvlJc w:val="left"/>
      <w:pPr>
        <w:ind w:left="5029" w:hanging="360"/>
      </w:pPr>
      <w:rPr>
        <w:rFonts w:ascii="Symbol" w:eastAsia="Symbol" w:hAnsi="Symbol" w:cs="Symbol" w:hint="default"/>
      </w:rPr>
    </w:lvl>
    <w:lvl w:ilvl="7" w:tplc="AB3C9AB6">
      <w:start w:val="1"/>
      <w:numFmt w:val="bullet"/>
      <w:lvlText w:val="o"/>
      <w:lvlJc w:val="left"/>
      <w:pPr>
        <w:ind w:left="5749" w:hanging="360"/>
      </w:pPr>
      <w:rPr>
        <w:rFonts w:ascii="Courier New" w:eastAsia="Courier New" w:hAnsi="Courier New" w:cs="Courier New" w:hint="default"/>
      </w:rPr>
    </w:lvl>
    <w:lvl w:ilvl="8" w:tplc="C3483EDA">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150B040C"/>
    <w:multiLevelType w:val="multilevel"/>
    <w:tmpl w:val="6D9C93E0"/>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4" w15:restartNumberingAfterBreak="0">
    <w:nsid w:val="17610C33"/>
    <w:multiLevelType w:val="multilevel"/>
    <w:tmpl w:val="8398BC36"/>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5" w15:restartNumberingAfterBreak="0">
    <w:nsid w:val="22FB3E62"/>
    <w:multiLevelType w:val="hybridMultilevel"/>
    <w:tmpl w:val="E59E9AE6"/>
    <w:lvl w:ilvl="0" w:tplc="11B0DFDC">
      <w:start w:val="1"/>
      <w:numFmt w:val="decimal"/>
      <w:lvlText w:val="%1."/>
      <w:lvlJc w:val="left"/>
      <w:pPr>
        <w:ind w:left="709" w:hanging="360"/>
      </w:pPr>
    </w:lvl>
    <w:lvl w:ilvl="1" w:tplc="BDEEF2C2">
      <w:start w:val="1"/>
      <w:numFmt w:val="lowerLetter"/>
      <w:lvlText w:val="%2."/>
      <w:lvlJc w:val="left"/>
      <w:pPr>
        <w:ind w:left="1429" w:hanging="360"/>
      </w:pPr>
    </w:lvl>
    <w:lvl w:ilvl="2" w:tplc="A170E2BC">
      <w:start w:val="1"/>
      <w:numFmt w:val="lowerRoman"/>
      <w:lvlText w:val="%3."/>
      <w:lvlJc w:val="right"/>
      <w:pPr>
        <w:ind w:left="2149" w:hanging="180"/>
      </w:pPr>
    </w:lvl>
    <w:lvl w:ilvl="3" w:tplc="065EA5E4">
      <w:start w:val="1"/>
      <w:numFmt w:val="decimal"/>
      <w:lvlText w:val="%4."/>
      <w:lvlJc w:val="left"/>
      <w:pPr>
        <w:ind w:left="2869" w:hanging="360"/>
      </w:pPr>
    </w:lvl>
    <w:lvl w:ilvl="4" w:tplc="860CFF84">
      <w:start w:val="1"/>
      <w:numFmt w:val="lowerLetter"/>
      <w:lvlText w:val="%5."/>
      <w:lvlJc w:val="left"/>
      <w:pPr>
        <w:ind w:left="3589" w:hanging="360"/>
      </w:pPr>
    </w:lvl>
    <w:lvl w:ilvl="5" w:tplc="0F1CE7F6">
      <w:start w:val="1"/>
      <w:numFmt w:val="lowerRoman"/>
      <w:lvlText w:val="%6."/>
      <w:lvlJc w:val="right"/>
      <w:pPr>
        <w:ind w:left="4309" w:hanging="180"/>
      </w:pPr>
    </w:lvl>
    <w:lvl w:ilvl="6" w:tplc="8350F8CE">
      <w:start w:val="1"/>
      <w:numFmt w:val="decimal"/>
      <w:lvlText w:val="%7."/>
      <w:lvlJc w:val="left"/>
      <w:pPr>
        <w:ind w:left="5029" w:hanging="360"/>
      </w:pPr>
    </w:lvl>
    <w:lvl w:ilvl="7" w:tplc="95A2160E">
      <w:start w:val="1"/>
      <w:numFmt w:val="lowerLetter"/>
      <w:lvlText w:val="%8."/>
      <w:lvlJc w:val="left"/>
      <w:pPr>
        <w:ind w:left="5749" w:hanging="360"/>
      </w:pPr>
    </w:lvl>
    <w:lvl w:ilvl="8" w:tplc="97DC659E">
      <w:start w:val="1"/>
      <w:numFmt w:val="lowerRoman"/>
      <w:lvlText w:val="%9."/>
      <w:lvlJc w:val="right"/>
      <w:pPr>
        <w:ind w:left="6469" w:hanging="180"/>
      </w:pPr>
    </w:lvl>
  </w:abstractNum>
  <w:abstractNum w:abstractNumId="6" w15:restartNumberingAfterBreak="0">
    <w:nsid w:val="2753509F"/>
    <w:multiLevelType w:val="hybridMultilevel"/>
    <w:tmpl w:val="76505D3A"/>
    <w:lvl w:ilvl="0" w:tplc="17D24238">
      <w:start w:val="1"/>
      <w:numFmt w:val="bullet"/>
      <w:lvlText w:val="–"/>
      <w:lvlJc w:val="left"/>
      <w:pPr>
        <w:ind w:left="709" w:hanging="360"/>
      </w:pPr>
      <w:rPr>
        <w:rFonts w:ascii="Arial" w:eastAsia="Arial" w:hAnsi="Arial" w:cs="Arial" w:hint="default"/>
      </w:rPr>
    </w:lvl>
    <w:lvl w:ilvl="1" w:tplc="DBC0070A">
      <w:start w:val="1"/>
      <w:numFmt w:val="bullet"/>
      <w:lvlText w:val="o"/>
      <w:lvlJc w:val="left"/>
      <w:pPr>
        <w:ind w:left="1429" w:hanging="360"/>
      </w:pPr>
      <w:rPr>
        <w:rFonts w:ascii="Courier New" w:eastAsia="Courier New" w:hAnsi="Courier New" w:cs="Courier New" w:hint="default"/>
      </w:rPr>
    </w:lvl>
    <w:lvl w:ilvl="2" w:tplc="7CF2D968">
      <w:start w:val="1"/>
      <w:numFmt w:val="bullet"/>
      <w:lvlText w:val="§"/>
      <w:lvlJc w:val="left"/>
      <w:pPr>
        <w:ind w:left="2149" w:hanging="360"/>
      </w:pPr>
      <w:rPr>
        <w:rFonts w:ascii="Wingdings" w:eastAsia="Wingdings" w:hAnsi="Wingdings" w:cs="Wingdings" w:hint="default"/>
      </w:rPr>
    </w:lvl>
    <w:lvl w:ilvl="3" w:tplc="0016ADFC">
      <w:start w:val="1"/>
      <w:numFmt w:val="bullet"/>
      <w:lvlText w:val="·"/>
      <w:lvlJc w:val="left"/>
      <w:pPr>
        <w:ind w:left="2869" w:hanging="360"/>
      </w:pPr>
      <w:rPr>
        <w:rFonts w:ascii="Symbol" w:eastAsia="Symbol" w:hAnsi="Symbol" w:cs="Symbol" w:hint="default"/>
      </w:rPr>
    </w:lvl>
    <w:lvl w:ilvl="4" w:tplc="2AA0BE54">
      <w:start w:val="1"/>
      <w:numFmt w:val="bullet"/>
      <w:lvlText w:val="o"/>
      <w:lvlJc w:val="left"/>
      <w:pPr>
        <w:ind w:left="3589" w:hanging="360"/>
      </w:pPr>
      <w:rPr>
        <w:rFonts w:ascii="Courier New" w:eastAsia="Courier New" w:hAnsi="Courier New" w:cs="Courier New" w:hint="default"/>
      </w:rPr>
    </w:lvl>
    <w:lvl w:ilvl="5" w:tplc="2A86C3A0">
      <w:start w:val="1"/>
      <w:numFmt w:val="bullet"/>
      <w:lvlText w:val="§"/>
      <w:lvlJc w:val="left"/>
      <w:pPr>
        <w:ind w:left="4309" w:hanging="360"/>
      </w:pPr>
      <w:rPr>
        <w:rFonts w:ascii="Wingdings" w:eastAsia="Wingdings" w:hAnsi="Wingdings" w:cs="Wingdings" w:hint="default"/>
      </w:rPr>
    </w:lvl>
    <w:lvl w:ilvl="6" w:tplc="5BFA0646">
      <w:start w:val="1"/>
      <w:numFmt w:val="bullet"/>
      <w:lvlText w:val="·"/>
      <w:lvlJc w:val="left"/>
      <w:pPr>
        <w:ind w:left="5029" w:hanging="360"/>
      </w:pPr>
      <w:rPr>
        <w:rFonts w:ascii="Symbol" w:eastAsia="Symbol" w:hAnsi="Symbol" w:cs="Symbol" w:hint="default"/>
      </w:rPr>
    </w:lvl>
    <w:lvl w:ilvl="7" w:tplc="189EC7B2">
      <w:start w:val="1"/>
      <w:numFmt w:val="bullet"/>
      <w:lvlText w:val="o"/>
      <w:lvlJc w:val="left"/>
      <w:pPr>
        <w:ind w:left="5749" w:hanging="360"/>
      </w:pPr>
      <w:rPr>
        <w:rFonts w:ascii="Courier New" w:eastAsia="Courier New" w:hAnsi="Courier New" w:cs="Courier New" w:hint="default"/>
      </w:rPr>
    </w:lvl>
    <w:lvl w:ilvl="8" w:tplc="B4104ACA">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3BC0741C"/>
    <w:multiLevelType w:val="multilevel"/>
    <w:tmpl w:val="161C96CC"/>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8" w15:restartNumberingAfterBreak="0">
    <w:nsid w:val="3E050ED5"/>
    <w:multiLevelType w:val="multilevel"/>
    <w:tmpl w:val="742652AC"/>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9" w15:restartNumberingAfterBreak="0">
    <w:nsid w:val="40217B63"/>
    <w:multiLevelType w:val="multilevel"/>
    <w:tmpl w:val="29D07204"/>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0" w15:restartNumberingAfterBreak="0">
    <w:nsid w:val="5A4A1E63"/>
    <w:multiLevelType w:val="multilevel"/>
    <w:tmpl w:val="6B1EDCDE"/>
    <w:lvl w:ilvl="0">
      <w:start w:val="4"/>
      <w:numFmt w:val="decimal"/>
      <w:lvlText w:val="%1."/>
      <w:lvlJc w:val="left"/>
      <w:pPr>
        <w:ind w:left="709" w:hanging="360"/>
      </w:pPr>
      <w:rPr>
        <w:rFonts w:hint="default"/>
      </w:rPr>
    </w:lvl>
    <w:lvl w:ilvl="1">
      <w:start w:val="7"/>
      <w:numFmt w:val="decimal"/>
      <w:lvlText w:val="%1.%2."/>
      <w:lvlJc w:val="left"/>
      <w:pPr>
        <w:ind w:left="709" w:hanging="360"/>
      </w:pPr>
      <w:rPr>
        <w:rFonts w:hint="default"/>
      </w:rPr>
    </w:lvl>
    <w:lvl w:ilvl="2">
      <w:start w:val="1"/>
      <w:numFmt w:val="decimal"/>
      <w:lvlText w:val="%1.%2.%3."/>
      <w:lvlJc w:val="left"/>
      <w:pPr>
        <w:ind w:left="1069" w:hanging="720"/>
      </w:pPr>
      <w:rPr>
        <w:rFonts w:hint="default"/>
      </w:rPr>
    </w:lvl>
    <w:lvl w:ilvl="3">
      <w:start w:val="1"/>
      <w:numFmt w:val="decimal"/>
      <w:lvlText w:val="%1.%2.%3.%4."/>
      <w:lvlJc w:val="left"/>
      <w:pPr>
        <w:ind w:left="1069" w:hanging="720"/>
      </w:pPr>
      <w:rPr>
        <w:rFonts w:hint="default"/>
      </w:rPr>
    </w:lvl>
    <w:lvl w:ilvl="4">
      <w:start w:val="1"/>
      <w:numFmt w:val="decimal"/>
      <w:lvlText w:val="%1.%2.%3.%4.%5."/>
      <w:lvlJc w:val="left"/>
      <w:pPr>
        <w:ind w:left="1429" w:hanging="1080"/>
      </w:pPr>
      <w:rPr>
        <w:rFonts w:hint="default"/>
      </w:rPr>
    </w:lvl>
    <w:lvl w:ilvl="5">
      <w:start w:val="1"/>
      <w:numFmt w:val="decimal"/>
      <w:lvlText w:val="%1.%2.%3.%4.%5.%6."/>
      <w:lvlJc w:val="left"/>
      <w:pPr>
        <w:ind w:left="1429" w:hanging="1080"/>
      </w:pPr>
      <w:rPr>
        <w:rFonts w:hint="default"/>
      </w:rPr>
    </w:lvl>
    <w:lvl w:ilvl="6">
      <w:start w:val="1"/>
      <w:numFmt w:val="decimal"/>
      <w:lvlText w:val="%1.%2.%3.%4.%5.%6.%7."/>
      <w:lvlJc w:val="left"/>
      <w:pPr>
        <w:ind w:left="1789" w:hanging="1440"/>
      </w:pPr>
      <w:rPr>
        <w:rFonts w:hint="default"/>
      </w:rPr>
    </w:lvl>
    <w:lvl w:ilvl="7">
      <w:start w:val="1"/>
      <w:numFmt w:val="decimal"/>
      <w:lvlText w:val="%1.%2.%3.%4.%5.%6.%7.%8."/>
      <w:lvlJc w:val="left"/>
      <w:pPr>
        <w:ind w:left="1789" w:hanging="1440"/>
      </w:pPr>
      <w:rPr>
        <w:rFonts w:hint="default"/>
      </w:rPr>
    </w:lvl>
    <w:lvl w:ilvl="8">
      <w:start w:val="1"/>
      <w:numFmt w:val="decimal"/>
      <w:lvlText w:val="%1.%2.%3.%4.%5.%6.%7.%8.%9."/>
      <w:lvlJc w:val="left"/>
      <w:pPr>
        <w:ind w:left="2149" w:hanging="1800"/>
      </w:pPr>
      <w:rPr>
        <w:rFonts w:hint="default"/>
      </w:rPr>
    </w:lvl>
  </w:abstractNum>
  <w:abstractNum w:abstractNumId="11" w15:restartNumberingAfterBreak="0">
    <w:nsid w:val="5C660EBF"/>
    <w:multiLevelType w:val="multilevel"/>
    <w:tmpl w:val="AA96E402"/>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D222AE0"/>
    <w:multiLevelType w:val="hybridMultilevel"/>
    <w:tmpl w:val="F7D2C696"/>
    <w:lvl w:ilvl="0" w:tplc="E222F424">
      <w:start w:val="1"/>
      <w:numFmt w:val="bullet"/>
      <w:lvlText w:val="–"/>
      <w:lvlJc w:val="left"/>
      <w:pPr>
        <w:ind w:left="709" w:hanging="360"/>
      </w:pPr>
      <w:rPr>
        <w:rFonts w:ascii="Arial" w:eastAsia="Arial" w:hAnsi="Arial" w:cs="Arial" w:hint="default"/>
      </w:rPr>
    </w:lvl>
    <w:lvl w:ilvl="1" w:tplc="9E6062C2">
      <w:start w:val="1"/>
      <w:numFmt w:val="bullet"/>
      <w:lvlText w:val="o"/>
      <w:lvlJc w:val="left"/>
      <w:pPr>
        <w:ind w:left="1429" w:hanging="360"/>
      </w:pPr>
      <w:rPr>
        <w:rFonts w:ascii="Courier New" w:eastAsia="Courier New" w:hAnsi="Courier New" w:cs="Courier New" w:hint="default"/>
      </w:rPr>
    </w:lvl>
    <w:lvl w:ilvl="2" w:tplc="11CE4C8C">
      <w:start w:val="1"/>
      <w:numFmt w:val="bullet"/>
      <w:lvlText w:val="§"/>
      <w:lvlJc w:val="left"/>
      <w:pPr>
        <w:ind w:left="2149" w:hanging="360"/>
      </w:pPr>
      <w:rPr>
        <w:rFonts w:ascii="Wingdings" w:eastAsia="Wingdings" w:hAnsi="Wingdings" w:cs="Wingdings" w:hint="default"/>
      </w:rPr>
    </w:lvl>
    <w:lvl w:ilvl="3" w:tplc="E8606E78">
      <w:start w:val="1"/>
      <w:numFmt w:val="bullet"/>
      <w:lvlText w:val="·"/>
      <w:lvlJc w:val="left"/>
      <w:pPr>
        <w:ind w:left="2869" w:hanging="360"/>
      </w:pPr>
      <w:rPr>
        <w:rFonts w:ascii="Symbol" w:eastAsia="Symbol" w:hAnsi="Symbol" w:cs="Symbol" w:hint="default"/>
      </w:rPr>
    </w:lvl>
    <w:lvl w:ilvl="4" w:tplc="8A72D82E">
      <w:start w:val="1"/>
      <w:numFmt w:val="bullet"/>
      <w:lvlText w:val="o"/>
      <w:lvlJc w:val="left"/>
      <w:pPr>
        <w:ind w:left="3589" w:hanging="360"/>
      </w:pPr>
      <w:rPr>
        <w:rFonts w:ascii="Courier New" w:eastAsia="Courier New" w:hAnsi="Courier New" w:cs="Courier New" w:hint="default"/>
      </w:rPr>
    </w:lvl>
    <w:lvl w:ilvl="5" w:tplc="100E3E5C">
      <w:start w:val="1"/>
      <w:numFmt w:val="bullet"/>
      <w:lvlText w:val="§"/>
      <w:lvlJc w:val="left"/>
      <w:pPr>
        <w:ind w:left="4309" w:hanging="360"/>
      </w:pPr>
      <w:rPr>
        <w:rFonts w:ascii="Wingdings" w:eastAsia="Wingdings" w:hAnsi="Wingdings" w:cs="Wingdings" w:hint="default"/>
      </w:rPr>
    </w:lvl>
    <w:lvl w:ilvl="6" w:tplc="E3F48BC8">
      <w:start w:val="1"/>
      <w:numFmt w:val="bullet"/>
      <w:lvlText w:val="·"/>
      <w:lvlJc w:val="left"/>
      <w:pPr>
        <w:ind w:left="5029" w:hanging="360"/>
      </w:pPr>
      <w:rPr>
        <w:rFonts w:ascii="Symbol" w:eastAsia="Symbol" w:hAnsi="Symbol" w:cs="Symbol" w:hint="default"/>
      </w:rPr>
    </w:lvl>
    <w:lvl w:ilvl="7" w:tplc="DDD85590">
      <w:start w:val="1"/>
      <w:numFmt w:val="bullet"/>
      <w:lvlText w:val="o"/>
      <w:lvlJc w:val="left"/>
      <w:pPr>
        <w:ind w:left="5749" w:hanging="360"/>
      </w:pPr>
      <w:rPr>
        <w:rFonts w:ascii="Courier New" w:eastAsia="Courier New" w:hAnsi="Courier New" w:cs="Courier New" w:hint="default"/>
      </w:rPr>
    </w:lvl>
    <w:lvl w:ilvl="8" w:tplc="F166870C">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5F3A7F45"/>
    <w:multiLevelType w:val="multilevel"/>
    <w:tmpl w:val="D30AACDE"/>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4" w15:restartNumberingAfterBreak="0">
    <w:nsid w:val="5FCC64C9"/>
    <w:multiLevelType w:val="multilevel"/>
    <w:tmpl w:val="5D421E6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88E62BE"/>
    <w:multiLevelType w:val="multilevel"/>
    <w:tmpl w:val="8822F7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CC92D1A"/>
    <w:multiLevelType w:val="hybridMultilevel"/>
    <w:tmpl w:val="039CC8CC"/>
    <w:lvl w:ilvl="0" w:tplc="B9CC3F8C">
      <w:start w:val="1"/>
      <w:numFmt w:val="bullet"/>
      <w:lvlText w:val="–"/>
      <w:lvlJc w:val="left"/>
      <w:pPr>
        <w:ind w:left="709" w:hanging="360"/>
      </w:pPr>
      <w:rPr>
        <w:rFonts w:ascii="Arial" w:eastAsia="Arial" w:hAnsi="Arial" w:cs="Arial" w:hint="default"/>
      </w:rPr>
    </w:lvl>
    <w:lvl w:ilvl="1" w:tplc="2BC8260A">
      <w:start w:val="1"/>
      <w:numFmt w:val="bullet"/>
      <w:lvlText w:val="o"/>
      <w:lvlJc w:val="left"/>
      <w:pPr>
        <w:ind w:left="1429" w:hanging="360"/>
      </w:pPr>
      <w:rPr>
        <w:rFonts w:ascii="Courier New" w:eastAsia="Courier New" w:hAnsi="Courier New" w:cs="Courier New" w:hint="default"/>
      </w:rPr>
    </w:lvl>
    <w:lvl w:ilvl="2" w:tplc="927AC492">
      <w:start w:val="1"/>
      <w:numFmt w:val="bullet"/>
      <w:lvlText w:val="§"/>
      <w:lvlJc w:val="left"/>
      <w:pPr>
        <w:ind w:left="2149" w:hanging="360"/>
      </w:pPr>
      <w:rPr>
        <w:rFonts w:ascii="Wingdings" w:eastAsia="Wingdings" w:hAnsi="Wingdings" w:cs="Wingdings" w:hint="default"/>
      </w:rPr>
    </w:lvl>
    <w:lvl w:ilvl="3" w:tplc="A5C876E4">
      <w:start w:val="1"/>
      <w:numFmt w:val="bullet"/>
      <w:lvlText w:val="·"/>
      <w:lvlJc w:val="left"/>
      <w:pPr>
        <w:ind w:left="2869" w:hanging="360"/>
      </w:pPr>
      <w:rPr>
        <w:rFonts w:ascii="Symbol" w:eastAsia="Symbol" w:hAnsi="Symbol" w:cs="Symbol" w:hint="default"/>
      </w:rPr>
    </w:lvl>
    <w:lvl w:ilvl="4" w:tplc="A120D544">
      <w:start w:val="1"/>
      <w:numFmt w:val="bullet"/>
      <w:lvlText w:val="o"/>
      <w:lvlJc w:val="left"/>
      <w:pPr>
        <w:ind w:left="3589" w:hanging="360"/>
      </w:pPr>
      <w:rPr>
        <w:rFonts w:ascii="Courier New" w:eastAsia="Courier New" w:hAnsi="Courier New" w:cs="Courier New" w:hint="default"/>
      </w:rPr>
    </w:lvl>
    <w:lvl w:ilvl="5" w:tplc="14FA1954">
      <w:start w:val="1"/>
      <w:numFmt w:val="bullet"/>
      <w:lvlText w:val="§"/>
      <w:lvlJc w:val="left"/>
      <w:pPr>
        <w:ind w:left="4309" w:hanging="360"/>
      </w:pPr>
      <w:rPr>
        <w:rFonts w:ascii="Wingdings" w:eastAsia="Wingdings" w:hAnsi="Wingdings" w:cs="Wingdings" w:hint="default"/>
      </w:rPr>
    </w:lvl>
    <w:lvl w:ilvl="6" w:tplc="03ECBD80">
      <w:start w:val="1"/>
      <w:numFmt w:val="bullet"/>
      <w:lvlText w:val="·"/>
      <w:lvlJc w:val="left"/>
      <w:pPr>
        <w:ind w:left="5029" w:hanging="360"/>
      </w:pPr>
      <w:rPr>
        <w:rFonts w:ascii="Symbol" w:eastAsia="Symbol" w:hAnsi="Symbol" w:cs="Symbol" w:hint="default"/>
      </w:rPr>
    </w:lvl>
    <w:lvl w:ilvl="7" w:tplc="6B62191E">
      <w:start w:val="1"/>
      <w:numFmt w:val="bullet"/>
      <w:lvlText w:val="o"/>
      <w:lvlJc w:val="left"/>
      <w:pPr>
        <w:ind w:left="5749" w:hanging="360"/>
      </w:pPr>
      <w:rPr>
        <w:rFonts w:ascii="Courier New" w:eastAsia="Courier New" w:hAnsi="Courier New" w:cs="Courier New" w:hint="default"/>
      </w:rPr>
    </w:lvl>
    <w:lvl w:ilvl="8" w:tplc="F690A39C">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737E01AA"/>
    <w:multiLevelType w:val="hybridMultilevel"/>
    <w:tmpl w:val="F768D84C"/>
    <w:lvl w:ilvl="0" w:tplc="9E7EF262">
      <w:start w:val="1"/>
      <w:numFmt w:val="bullet"/>
      <w:lvlText w:val="–"/>
      <w:lvlJc w:val="left"/>
      <w:pPr>
        <w:ind w:left="709" w:hanging="360"/>
      </w:pPr>
      <w:rPr>
        <w:rFonts w:ascii="Arial" w:eastAsia="Arial" w:hAnsi="Arial" w:cs="Arial" w:hint="default"/>
      </w:rPr>
    </w:lvl>
    <w:lvl w:ilvl="1" w:tplc="20C236EE">
      <w:start w:val="1"/>
      <w:numFmt w:val="bullet"/>
      <w:lvlText w:val="o"/>
      <w:lvlJc w:val="left"/>
      <w:pPr>
        <w:ind w:left="1429" w:hanging="360"/>
      </w:pPr>
      <w:rPr>
        <w:rFonts w:ascii="Courier New" w:eastAsia="Courier New" w:hAnsi="Courier New" w:cs="Courier New" w:hint="default"/>
      </w:rPr>
    </w:lvl>
    <w:lvl w:ilvl="2" w:tplc="939E7AFE">
      <w:start w:val="1"/>
      <w:numFmt w:val="bullet"/>
      <w:lvlText w:val="§"/>
      <w:lvlJc w:val="left"/>
      <w:pPr>
        <w:ind w:left="2149" w:hanging="360"/>
      </w:pPr>
      <w:rPr>
        <w:rFonts w:ascii="Wingdings" w:eastAsia="Wingdings" w:hAnsi="Wingdings" w:cs="Wingdings" w:hint="default"/>
      </w:rPr>
    </w:lvl>
    <w:lvl w:ilvl="3" w:tplc="EBF4AA70">
      <w:start w:val="1"/>
      <w:numFmt w:val="bullet"/>
      <w:lvlText w:val="·"/>
      <w:lvlJc w:val="left"/>
      <w:pPr>
        <w:ind w:left="2869" w:hanging="360"/>
      </w:pPr>
      <w:rPr>
        <w:rFonts w:ascii="Symbol" w:eastAsia="Symbol" w:hAnsi="Symbol" w:cs="Symbol" w:hint="default"/>
      </w:rPr>
    </w:lvl>
    <w:lvl w:ilvl="4" w:tplc="FE883916">
      <w:start w:val="1"/>
      <w:numFmt w:val="bullet"/>
      <w:lvlText w:val="o"/>
      <w:lvlJc w:val="left"/>
      <w:pPr>
        <w:ind w:left="3589" w:hanging="360"/>
      </w:pPr>
      <w:rPr>
        <w:rFonts w:ascii="Courier New" w:eastAsia="Courier New" w:hAnsi="Courier New" w:cs="Courier New" w:hint="default"/>
      </w:rPr>
    </w:lvl>
    <w:lvl w:ilvl="5" w:tplc="5E5A116E">
      <w:start w:val="1"/>
      <w:numFmt w:val="bullet"/>
      <w:lvlText w:val="§"/>
      <w:lvlJc w:val="left"/>
      <w:pPr>
        <w:ind w:left="4309" w:hanging="360"/>
      </w:pPr>
      <w:rPr>
        <w:rFonts w:ascii="Wingdings" w:eastAsia="Wingdings" w:hAnsi="Wingdings" w:cs="Wingdings" w:hint="default"/>
      </w:rPr>
    </w:lvl>
    <w:lvl w:ilvl="6" w:tplc="EF5ADC94">
      <w:start w:val="1"/>
      <w:numFmt w:val="bullet"/>
      <w:lvlText w:val="·"/>
      <w:lvlJc w:val="left"/>
      <w:pPr>
        <w:ind w:left="5029" w:hanging="360"/>
      </w:pPr>
      <w:rPr>
        <w:rFonts w:ascii="Symbol" w:eastAsia="Symbol" w:hAnsi="Symbol" w:cs="Symbol" w:hint="default"/>
      </w:rPr>
    </w:lvl>
    <w:lvl w:ilvl="7" w:tplc="D312108C">
      <w:start w:val="1"/>
      <w:numFmt w:val="bullet"/>
      <w:lvlText w:val="o"/>
      <w:lvlJc w:val="left"/>
      <w:pPr>
        <w:ind w:left="5749" w:hanging="360"/>
      </w:pPr>
      <w:rPr>
        <w:rFonts w:ascii="Courier New" w:eastAsia="Courier New" w:hAnsi="Courier New" w:cs="Courier New" w:hint="default"/>
      </w:rPr>
    </w:lvl>
    <w:lvl w:ilvl="8" w:tplc="4202DAF0">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741F0A00"/>
    <w:multiLevelType w:val="hybridMultilevel"/>
    <w:tmpl w:val="94D41432"/>
    <w:lvl w:ilvl="0" w:tplc="4A46ACDA">
      <w:start w:val="1"/>
      <w:numFmt w:val="bullet"/>
      <w:lvlText w:val="–"/>
      <w:lvlJc w:val="left"/>
      <w:pPr>
        <w:ind w:left="709" w:hanging="360"/>
      </w:pPr>
      <w:rPr>
        <w:rFonts w:ascii="Arial" w:eastAsia="Arial" w:hAnsi="Arial" w:cs="Arial" w:hint="default"/>
      </w:rPr>
    </w:lvl>
    <w:lvl w:ilvl="1" w:tplc="AF060016">
      <w:start w:val="1"/>
      <w:numFmt w:val="bullet"/>
      <w:lvlText w:val="o"/>
      <w:lvlJc w:val="left"/>
      <w:pPr>
        <w:ind w:left="1429" w:hanging="360"/>
      </w:pPr>
      <w:rPr>
        <w:rFonts w:ascii="Courier New" w:eastAsia="Courier New" w:hAnsi="Courier New" w:cs="Courier New" w:hint="default"/>
      </w:rPr>
    </w:lvl>
    <w:lvl w:ilvl="2" w:tplc="B492F864">
      <w:start w:val="1"/>
      <w:numFmt w:val="bullet"/>
      <w:lvlText w:val="§"/>
      <w:lvlJc w:val="left"/>
      <w:pPr>
        <w:ind w:left="2149" w:hanging="360"/>
      </w:pPr>
      <w:rPr>
        <w:rFonts w:ascii="Wingdings" w:eastAsia="Wingdings" w:hAnsi="Wingdings" w:cs="Wingdings" w:hint="default"/>
      </w:rPr>
    </w:lvl>
    <w:lvl w:ilvl="3" w:tplc="B50628F2">
      <w:start w:val="1"/>
      <w:numFmt w:val="bullet"/>
      <w:lvlText w:val="·"/>
      <w:lvlJc w:val="left"/>
      <w:pPr>
        <w:ind w:left="2869" w:hanging="360"/>
      </w:pPr>
      <w:rPr>
        <w:rFonts w:ascii="Symbol" w:eastAsia="Symbol" w:hAnsi="Symbol" w:cs="Symbol" w:hint="default"/>
      </w:rPr>
    </w:lvl>
    <w:lvl w:ilvl="4" w:tplc="3640B22A">
      <w:start w:val="1"/>
      <w:numFmt w:val="bullet"/>
      <w:lvlText w:val="o"/>
      <w:lvlJc w:val="left"/>
      <w:pPr>
        <w:ind w:left="3589" w:hanging="360"/>
      </w:pPr>
      <w:rPr>
        <w:rFonts w:ascii="Courier New" w:eastAsia="Courier New" w:hAnsi="Courier New" w:cs="Courier New" w:hint="default"/>
      </w:rPr>
    </w:lvl>
    <w:lvl w:ilvl="5" w:tplc="9600173E">
      <w:start w:val="1"/>
      <w:numFmt w:val="bullet"/>
      <w:lvlText w:val="§"/>
      <w:lvlJc w:val="left"/>
      <w:pPr>
        <w:ind w:left="4309" w:hanging="360"/>
      </w:pPr>
      <w:rPr>
        <w:rFonts w:ascii="Wingdings" w:eastAsia="Wingdings" w:hAnsi="Wingdings" w:cs="Wingdings" w:hint="default"/>
      </w:rPr>
    </w:lvl>
    <w:lvl w:ilvl="6" w:tplc="0F244D58">
      <w:start w:val="1"/>
      <w:numFmt w:val="bullet"/>
      <w:lvlText w:val="·"/>
      <w:lvlJc w:val="left"/>
      <w:pPr>
        <w:ind w:left="5029" w:hanging="360"/>
      </w:pPr>
      <w:rPr>
        <w:rFonts w:ascii="Symbol" w:eastAsia="Symbol" w:hAnsi="Symbol" w:cs="Symbol" w:hint="default"/>
      </w:rPr>
    </w:lvl>
    <w:lvl w:ilvl="7" w:tplc="A0905AFC">
      <w:start w:val="1"/>
      <w:numFmt w:val="bullet"/>
      <w:lvlText w:val="o"/>
      <w:lvlJc w:val="left"/>
      <w:pPr>
        <w:ind w:left="5749" w:hanging="360"/>
      </w:pPr>
      <w:rPr>
        <w:rFonts w:ascii="Courier New" w:eastAsia="Courier New" w:hAnsi="Courier New" w:cs="Courier New" w:hint="default"/>
      </w:rPr>
    </w:lvl>
    <w:lvl w:ilvl="8" w:tplc="E0549134">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7FEB350B"/>
    <w:multiLevelType w:val="multilevel"/>
    <w:tmpl w:val="8174E16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5"/>
  </w:num>
  <w:num w:numId="6">
    <w:abstractNumId w:val="14"/>
  </w:num>
  <w:num w:numId="7">
    <w:abstractNumId w:val="1"/>
  </w:num>
  <w:num w:numId="8">
    <w:abstractNumId w:val="10"/>
  </w:num>
  <w:num w:numId="9">
    <w:abstractNumId w:val="2"/>
  </w:num>
  <w:num w:numId="10">
    <w:abstractNumId w:val="16"/>
  </w:num>
  <w:num w:numId="11">
    <w:abstractNumId w:val="18"/>
  </w:num>
  <w:num w:numId="12">
    <w:abstractNumId w:val="6"/>
  </w:num>
  <w:num w:numId="13">
    <w:abstractNumId w:val="17"/>
  </w:num>
  <w:num w:numId="14">
    <w:abstractNumId w:val="13"/>
  </w:num>
  <w:num w:numId="15">
    <w:abstractNumId w:val="8"/>
  </w:num>
  <w:num w:numId="16">
    <w:abstractNumId w:val="5"/>
  </w:num>
  <w:num w:numId="17">
    <w:abstractNumId w:val="3"/>
  </w:num>
  <w:num w:numId="18">
    <w:abstractNumId w:val="12"/>
  </w:num>
  <w:num w:numId="19">
    <w:abstractNumId w:val="7"/>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0">
    <w:abstractNumId w:val="1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869"/>
    <w:rsid w:val="00586869"/>
    <w:rsid w:val="00BC03E3"/>
    <w:rsid w:val="00E44C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D61B9"/>
  <w15:docId w15:val="{44C2B071-E678-451A-8504-5DE51EE7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link w:val="33RTC3iz3"/>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paragraph" w:customStyle="1" w:styleId="aff4">
    <w:name w:val="МРСК_шрифт_абзаца"/>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rFonts w:ascii="Times New Roman" w:eastAsia="Times New Roman" w:hAnsi="Times New Roman" w:cs="Times New Roman"/>
      <w:sz w:val="24"/>
      <w:szCs w:val="24"/>
    </w:rPr>
  </w:style>
  <w:style w:type="paragraph" w:customStyle="1" w:styleId="33RTC3iz3">
    <w:name w:val="Заголовок 3;Знак;Б3;RTC 3;iz3;Подраздел;римская нумерация"/>
    <w:link w:val="ListTable6Colorful-Accent2"/>
    <w:qFormat/>
    <w:pPr>
      <w:keepNext/>
      <w:pBdr>
        <w:top w:val="none" w:sz="4" w:space="0" w:color="000000"/>
        <w:left w:val="none" w:sz="4" w:space="0" w:color="000000"/>
        <w:bottom w:val="none" w:sz="4" w:space="0" w:color="000000"/>
        <w:right w:val="none" w:sz="4" w:space="0" w:color="000000"/>
        <w:between w:val="none" w:sz="4" w:space="0" w:color="000000"/>
      </w:pBdr>
      <w:tabs>
        <w:tab w:val="num" w:pos="720"/>
      </w:tabs>
      <w:spacing w:before="240" w:after="60" w:line="240" w:lineRule="auto"/>
      <w:ind w:left="680" w:right="284" w:hanging="113"/>
      <w:outlineLvl w:val="2"/>
    </w:pPr>
    <w:rPr>
      <w:rFonts w:ascii="Times New Roman" w:eastAsia="Times New Roman" w:hAnsi="Times New Roman" w:cs="Times New Roman"/>
      <w:b/>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inf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0905E-014F-4881-8A76-A4C08FA78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10252</Words>
  <Characters>58437</Characters>
  <Application>Microsoft Office Word</Application>
  <DocSecurity>0</DocSecurity>
  <Lines>486</Lines>
  <Paragraphs>137</Paragraphs>
  <ScaleCrop>false</ScaleCrop>
  <Company>Microsoft</Company>
  <LinksUpToDate>false</LinksUpToDate>
  <CharactersWithSpaces>68552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Золотухина Вера Александровна</cp:lastModifiedBy>
  <cp:revision>203</cp:revision>
  <dcterms:created xsi:type="dcterms:W3CDTF">2023-08-25T12:30:00Z</dcterms:created>
  <dcterms:modified xsi:type="dcterms:W3CDTF">2025-10-30T03:07:00Z</dcterms:modified>
</cp:coreProperties>
</file>